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89CC" w14:textId="44050439" w:rsidR="00660D7F" w:rsidRPr="00660D7F" w:rsidRDefault="00A84907" w:rsidP="00660D7F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60D7F"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呼和浩特市现有自治区企业重点实验室名单</w:t>
      </w:r>
    </w:p>
    <w:tbl>
      <w:tblPr>
        <w:tblW w:w="99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94"/>
        <w:gridCol w:w="3686"/>
        <w:gridCol w:w="1134"/>
      </w:tblGrid>
      <w:tr w:rsidR="004C22EC" w:rsidRPr="004C22EC" w14:paraId="72388CA8" w14:textId="77777777" w:rsidTr="00660D7F">
        <w:trPr>
          <w:trHeight w:val="10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E098" w14:textId="77777777" w:rsidR="00E56721" w:rsidRPr="004C22EC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sz w:val="32"/>
                <w:szCs w:val="32"/>
              </w:rPr>
            </w:pPr>
            <w:r w:rsidRPr="004C22EC"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D6CD" w14:textId="77777777" w:rsidR="00E56721" w:rsidRPr="004C22EC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sz w:val="32"/>
                <w:szCs w:val="32"/>
              </w:rPr>
            </w:pPr>
            <w:r w:rsidRPr="004C22EC"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实验室名称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370F" w14:textId="5335B545" w:rsidR="00E56721" w:rsidRPr="004C22EC" w:rsidRDefault="004C22E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依托</w:t>
            </w:r>
            <w:r w:rsidR="00E56721" w:rsidRPr="004C22EC"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106" w14:textId="635B9602" w:rsidR="00E56721" w:rsidRPr="004C22EC" w:rsidRDefault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</w:pPr>
            <w:r w:rsidRPr="004C22EC">
              <w:rPr>
                <w:rFonts w:ascii="仿宋" w:eastAsia="仿宋" w:hAnsi="仿宋" w:cs="仿宋_GB2312" w:hint="eastAsia"/>
                <w:b/>
                <w:bCs/>
                <w:color w:val="000000" w:themeColor="text1"/>
                <w:kern w:val="0"/>
                <w:sz w:val="32"/>
                <w:szCs w:val="32"/>
                <w:lang w:bidi="ar"/>
              </w:rPr>
              <w:t>批准设立时间</w:t>
            </w:r>
          </w:p>
        </w:tc>
      </w:tr>
      <w:tr w:rsidR="004C22EC" w:rsidRPr="004C22EC" w14:paraId="78CB874F" w14:textId="77777777" w:rsidTr="00660D7F">
        <w:trPr>
          <w:trHeight w:hRule="exact" w:val="624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EC16" w14:textId="67CABF3C" w:rsidR="00E56721" w:rsidRPr="005447E2" w:rsidRDefault="00E56721" w:rsidP="00004B43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65B0D4" w14:textId="105A1FFA" w:rsidR="00E56721" w:rsidRPr="005447E2" w:rsidRDefault="00E56721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内蒙古自治区乳品深加工技术与乳</w:t>
            </w:r>
            <w:r w:rsidR="005447E2"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品安全企业重点实验室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5B09F" w14:textId="7C3BEF2E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内蒙古伊利实业集团股份有限公司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3D91F" w14:textId="380189D5" w:rsidR="00E56721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007</w:t>
            </w:r>
          </w:p>
        </w:tc>
      </w:tr>
      <w:tr w:rsidR="004C22EC" w:rsidRPr="004C22EC" w14:paraId="4DA555E2" w14:textId="77777777" w:rsidTr="00660D7F">
        <w:trPr>
          <w:trHeight w:val="624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E773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5E317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5F206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915" w14:textId="77777777" w:rsidR="00E56721" w:rsidRPr="005447E2" w:rsidRDefault="00E56721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4C22EC" w:rsidRPr="004C22EC" w14:paraId="6FA73277" w14:textId="77777777" w:rsidTr="00660D7F">
        <w:trPr>
          <w:trHeight w:val="624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8E99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77911" w14:textId="77777777" w:rsidR="00E56721" w:rsidRPr="005447E2" w:rsidRDefault="00E56721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  <w:t>内蒙古自治区乳品与奶牛繁育生物工程技术企业重点实验室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C7A2F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内蒙古蒙牛乳业（集团）股份有限公司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5655" w14:textId="33C54A67" w:rsidR="00E56721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007</w:t>
            </w:r>
          </w:p>
        </w:tc>
      </w:tr>
      <w:tr w:rsidR="004C22EC" w:rsidRPr="004C22EC" w14:paraId="6DA2D85F" w14:textId="77777777" w:rsidTr="00660D7F">
        <w:trPr>
          <w:trHeight w:val="624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E0C9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76C0A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8A090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171" w14:textId="77777777" w:rsidR="00E56721" w:rsidRPr="005447E2" w:rsidRDefault="00E56721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4C22EC" w:rsidRPr="004C22EC" w14:paraId="45F74EAD" w14:textId="77777777" w:rsidTr="00660D7F">
        <w:trPr>
          <w:trHeight w:val="624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977F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E794A9" w14:textId="77777777" w:rsidR="00E56721" w:rsidRPr="005447E2" w:rsidRDefault="00E56721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内蒙古自治区动物传染病疫苗与诊断试剂工程技术企业重点实验室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3F1A11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金</w:t>
            </w:r>
            <w:proofErr w:type="gramStart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宇保灵</w:t>
            </w:r>
            <w:proofErr w:type="gramEnd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生物药品有限公司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D6514" w14:textId="2284E8CC" w:rsidR="00E56721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020</w:t>
            </w:r>
          </w:p>
        </w:tc>
      </w:tr>
      <w:tr w:rsidR="004C22EC" w:rsidRPr="004C22EC" w14:paraId="22462FE4" w14:textId="77777777" w:rsidTr="00660D7F">
        <w:trPr>
          <w:trHeight w:val="624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19C4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342A7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0E154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B02" w14:textId="77777777" w:rsidR="00E56721" w:rsidRPr="005447E2" w:rsidRDefault="00E56721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</w:tr>
      <w:tr w:rsidR="004C22EC" w:rsidRPr="004C22EC" w14:paraId="70877FF7" w14:textId="77777777" w:rsidTr="00660D7F">
        <w:trPr>
          <w:trHeight w:val="8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0E73" w14:textId="77777777" w:rsidR="00E56721" w:rsidRPr="005447E2" w:rsidRDefault="00E5672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CB3" w14:textId="77777777" w:rsidR="00E56721" w:rsidRPr="005447E2" w:rsidRDefault="00E56721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内蒙古自治区草原生态资源数据综合利用企业重点实验室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880A8" w14:textId="77777777" w:rsidR="00E56721" w:rsidRPr="005447E2" w:rsidRDefault="00E56721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proofErr w:type="gramStart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内蒙古蒙草生态环境</w:t>
            </w:r>
            <w:proofErr w:type="gramEnd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（集团）股份有限公司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FB6" w14:textId="1A4494DC" w:rsidR="00E56721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016</w:t>
            </w:r>
          </w:p>
        </w:tc>
      </w:tr>
      <w:tr w:rsidR="004C22EC" w:rsidRPr="004C22EC" w14:paraId="29882651" w14:textId="77777777" w:rsidTr="00660D7F">
        <w:trPr>
          <w:trHeight w:val="8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1B19" w14:textId="77777777" w:rsidR="00FC2BAF" w:rsidRPr="005447E2" w:rsidRDefault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2D4502" w14:textId="77777777" w:rsidR="00FC2BAF" w:rsidRPr="005447E2" w:rsidRDefault="00FC2BAF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内蒙古自治区蒙药新药研发企业重点实验室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1BA020" w14:textId="50634940" w:rsidR="00FC2BAF" w:rsidRPr="005447E2" w:rsidRDefault="00FC2BAF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内蒙古大唐药业股份有限公司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E1A" w14:textId="61B30BC3" w:rsidR="00FC2BAF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016</w:t>
            </w:r>
          </w:p>
        </w:tc>
      </w:tr>
      <w:tr w:rsidR="004C22EC" w:rsidRPr="004C22EC" w14:paraId="78C432D9" w14:textId="77777777" w:rsidTr="00660D7F">
        <w:trPr>
          <w:trHeight w:val="8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B2E8" w14:textId="77777777" w:rsidR="00FC2BAF" w:rsidRPr="005447E2" w:rsidRDefault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522E45" w14:textId="77777777" w:rsidR="00FC2BAF" w:rsidRPr="005447E2" w:rsidRDefault="00FC2BAF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内蒙古自治区生物发酵节能环保技术企业重点实验室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5EB8C" w14:textId="77777777" w:rsidR="00FC2BAF" w:rsidRPr="005447E2" w:rsidRDefault="00FC2BAF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内蒙古阜丰生物科技有限公司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174" w14:textId="75A3DAC3" w:rsidR="00FC2BAF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017</w:t>
            </w:r>
          </w:p>
        </w:tc>
      </w:tr>
      <w:tr w:rsidR="004C22EC" w:rsidRPr="004C22EC" w14:paraId="473E47BE" w14:textId="77777777" w:rsidTr="00660D7F">
        <w:trPr>
          <w:trHeight w:val="8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C53A" w14:textId="77777777" w:rsidR="00FC2BAF" w:rsidRPr="005447E2" w:rsidRDefault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449F8" w14:textId="50D1D775" w:rsidR="00FC2BAF" w:rsidRPr="005447E2" w:rsidRDefault="00FC2BAF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内蒙古自治区流程工业信息化企业重点实验室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28F19" w14:textId="1D43831D" w:rsidR="00FC2BAF" w:rsidRPr="005447E2" w:rsidRDefault="00FC2BAF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内蒙古灵</w:t>
            </w:r>
            <w:proofErr w:type="gramStart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奕</w:t>
            </w:r>
            <w:proofErr w:type="gramEnd"/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高科技（集团）有限责任公司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0A1" w14:textId="6F6810D7" w:rsidR="00FC2BAF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007</w:t>
            </w:r>
          </w:p>
        </w:tc>
      </w:tr>
      <w:tr w:rsidR="004C22EC" w:rsidRPr="004C22EC" w14:paraId="68F91212" w14:textId="77777777" w:rsidTr="00660D7F">
        <w:trPr>
          <w:trHeight w:val="8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B396" w14:textId="77777777" w:rsidR="00FC2BAF" w:rsidRPr="005447E2" w:rsidRDefault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646CD" w14:textId="77777777" w:rsidR="00FC2BAF" w:rsidRPr="005447E2" w:rsidRDefault="00FC2BAF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内蒙古自治区林木育种企业重点实验室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700FC" w14:textId="77777777" w:rsidR="00FC2BAF" w:rsidRPr="005447E2" w:rsidRDefault="00FC2BAF">
            <w:pPr>
              <w:widowControl/>
              <w:shd w:val="clear" w:color="auto" w:fill="FFFFFF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5447E2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蒙树生态建设集团有限公司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9978" w14:textId="2A634152" w:rsidR="00FC2BAF" w:rsidRPr="005447E2" w:rsidRDefault="00FC2BAF" w:rsidP="00FC2BAF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5447E2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  <w:r w:rsidRPr="005447E2"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  <w:lang w:bidi="ar"/>
              </w:rPr>
              <w:t>021</w:t>
            </w:r>
          </w:p>
        </w:tc>
      </w:tr>
    </w:tbl>
    <w:p w14:paraId="21C4A8A5" w14:textId="77777777" w:rsidR="001A28C3" w:rsidRDefault="001A28C3">
      <w:pPr>
        <w:pStyle w:val="a0"/>
        <w:jc w:val="both"/>
        <w:rPr>
          <w:rFonts w:ascii="仿宋_GB2312" w:eastAsia="仿宋_GB2312" w:hAnsi="仿宋_GB2312" w:cs="仿宋_GB2312"/>
          <w:b w:val="0"/>
          <w:bCs/>
          <w:sz w:val="24"/>
        </w:rPr>
      </w:pPr>
    </w:p>
    <w:sectPr w:rsidR="001A28C3">
      <w:pgSz w:w="11906" w:h="16838"/>
      <w:pgMar w:top="1270" w:right="1236" w:bottom="1270" w:left="10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8528" w14:textId="77777777" w:rsidR="00266336" w:rsidRDefault="00266336" w:rsidP="00A84907">
      <w:r>
        <w:separator/>
      </w:r>
    </w:p>
  </w:endnote>
  <w:endnote w:type="continuationSeparator" w:id="0">
    <w:p w14:paraId="22D0A56C" w14:textId="77777777" w:rsidR="00266336" w:rsidRDefault="00266336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789A" w14:textId="77777777" w:rsidR="00266336" w:rsidRDefault="00266336" w:rsidP="00A84907">
      <w:r>
        <w:separator/>
      </w:r>
    </w:p>
  </w:footnote>
  <w:footnote w:type="continuationSeparator" w:id="0">
    <w:p w14:paraId="6E9194A0" w14:textId="77777777" w:rsidR="00266336" w:rsidRDefault="00266336" w:rsidP="00A8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yMTVjNzRiNjI3N2UzYjY5YjA2OTA1ZGQ5OTEzODkifQ=="/>
  </w:docVars>
  <w:rsids>
    <w:rsidRoot w:val="0D640EA4"/>
    <w:rsid w:val="00004B43"/>
    <w:rsid w:val="00121E16"/>
    <w:rsid w:val="001A28C3"/>
    <w:rsid w:val="00266336"/>
    <w:rsid w:val="004C22EC"/>
    <w:rsid w:val="005447E2"/>
    <w:rsid w:val="00660D7F"/>
    <w:rsid w:val="00A84907"/>
    <w:rsid w:val="00E56721"/>
    <w:rsid w:val="00F26E23"/>
    <w:rsid w:val="00F436E9"/>
    <w:rsid w:val="00FA6FDF"/>
    <w:rsid w:val="00FC2BAF"/>
    <w:rsid w:val="08300447"/>
    <w:rsid w:val="0D640EA4"/>
    <w:rsid w:val="1587781B"/>
    <w:rsid w:val="193429FB"/>
    <w:rsid w:val="1C6B72AE"/>
    <w:rsid w:val="21280AD7"/>
    <w:rsid w:val="26E8516F"/>
    <w:rsid w:val="2BB11960"/>
    <w:rsid w:val="339C78D8"/>
    <w:rsid w:val="34B718A0"/>
    <w:rsid w:val="377B6474"/>
    <w:rsid w:val="38286401"/>
    <w:rsid w:val="45CE0E92"/>
    <w:rsid w:val="4FAD204E"/>
    <w:rsid w:val="51644323"/>
    <w:rsid w:val="531A56E0"/>
    <w:rsid w:val="5D8840F1"/>
    <w:rsid w:val="5FEB2643"/>
    <w:rsid w:val="63F22412"/>
    <w:rsid w:val="6BA428A6"/>
    <w:rsid w:val="6D0D489B"/>
    <w:rsid w:val="7878331C"/>
    <w:rsid w:val="7ED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D7546"/>
  <w15:docId w15:val="{60C2313F-4611-49E5-9975-22ECF05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1"/>
    <w:rPr>
      <w:rFonts w:ascii="仿宋_GB2312" w:eastAsia="仿宋_GB2312" w:cs="仿宋_GB2312" w:hint="default"/>
      <w:color w:val="auto"/>
      <w:sz w:val="28"/>
      <w:szCs w:val="28"/>
    </w:rPr>
  </w:style>
  <w:style w:type="paragraph" w:styleId="a5">
    <w:name w:val="header"/>
    <w:basedOn w:val="a"/>
    <w:link w:val="a6"/>
    <w:rsid w:val="00A8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A849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8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A84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战友之间有真情</dc:creator>
  <cp:lastModifiedBy>tao wenjing</cp:lastModifiedBy>
  <cp:revision>8</cp:revision>
  <cp:lastPrinted>2022-09-01T01:42:00Z</cp:lastPrinted>
  <dcterms:created xsi:type="dcterms:W3CDTF">2022-04-28T08:03:00Z</dcterms:created>
  <dcterms:modified xsi:type="dcterms:W3CDTF">2022-09-02T03:32:00Z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B1BAC975D74948F7B7F6D01D89E6CB4D</vt:lpwstr>
  </property>
</Properties>
</file>