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olor w:val="0D0D0D" w:themeColor="text1" w:themeTint="F2"/>
          <w:sz w:val="32"/>
          <w:szCs w:val="32"/>
          <w14:textFill>
            <w14:solidFill>
              <w14:schemeClr w14:val="tx1">
                <w14:lumMod w14:val="95000"/>
                <w14:lumOff w14:val="5000"/>
              </w14:schemeClr>
            </w14:solidFill>
          </w14:textFill>
        </w:rPr>
      </w:pPr>
      <w:r>
        <w:rPr>
          <w:rFonts w:ascii="Times New Roman" w:hAnsi="Times New Roman" w:eastAsia="黑体"/>
          <w:color w:val="0D0D0D" w:themeColor="text1" w:themeTint="F2"/>
          <w:sz w:val="32"/>
          <w:szCs w:val="32"/>
          <w14:textFill>
            <w14:solidFill>
              <w14:schemeClr w14:val="tx1">
                <w14:lumMod w14:val="95000"/>
                <w14:lumOff w14:val="5000"/>
              </w14:schemeClr>
            </w14:solidFill>
          </w14:textFill>
        </w:rPr>
        <w:t>附件</w:t>
      </w:r>
    </w:p>
    <w:p>
      <w:pPr>
        <w:spacing w:line="360" w:lineRule="auto"/>
        <w:jc w:val="center"/>
        <w:outlineLvl w:val="0"/>
        <w:rPr>
          <w:rFonts w:ascii="Times New Roman" w:hAnsi="Times New Roman" w:eastAsia="方正小标宋简体"/>
          <w:bCs/>
          <w:color w:val="0D0D0D" w:themeColor="text1" w:themeTint="F2"/>
          <w:sz w:val="36"/>
          <w:szCs w:val="36"/>
          <w14:textFill>
            <w14:solidFill>
              <w14:schemeClr w14:val="tx1">
                <w14:lumMod w14:val="95000"/>
                <w14:lumOff w14:val="5000"/>
              </w14:schemeClr>
            </w14:solidFill>
          </w14:textFill>
        </w:rPr>
      </w:pPr>
      <w:r>
        <w:rPr>
          <w:rFonts w:ascii="Times New Roman" w:hAnsi="Times New Roman" w:eastAsia="方正小标宋简体"/>
          <w:bCs/>
          <w:color w:val="0D0D0D" w:themeColor="text1" w:themeTint="F2"/>
          <w:sz w:val="36"/>
          <w:szCs w:val="36"/>
          <w14:textFill>
            <w14:solidFill>
              <w14:schemeClr w14:val="tx1">
                <w14:lumMod w14:val="95000"/>
                <w14:lumOff w14:val="5000"/>
              </w14:schemeClr>
            </w14:solidFill>
          </w14:textFill>
        </w:rPr>
        <w:t>拟兑现名单汇总表</w:t>
      </w:r>
    </w:p>
    <w:p>
      <w:pPr>
        <w:spacing w:line="360" w:lineRule="auto"/>
        <w:jc w:val="center"/>
        <w:outlineLvl w:val="0"/>
        <w:rPr>
          <w:rFonts w:ascii="Times New Roman" w:hAnsi="Times New Roman" w:eastAsia="方正小标宋简体"/>
          <w:bCs/>
          <w:color w:val="0D0D0D" w:themeColor="text1" w:themeTint="F2"/>
          <w:sz w:val="36"/>
          <w:szCs w:val="36"/>
          <w14:textFill>
            <w14:solidFill>
              <w14:schemeClr w14:val="tx1">
                <w14:lumMod w14:val="95000"/>
                <w14:lumOff w14:val="5000"/>
              </w14:schemeClr>
            </w14:solidFill>
          </w14:textFill>
        </w:rPr>
      </w:pPr>
    </w:p>
    <w:tbl>
      <w:tblPr>
        <w:tblStyle w:val="9"/>
        <w:tblW w:w="157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2972"/>
        <w:gridCol w:w="4394"/>
        <w:gridCol w:w="1276"/>
        <w:gridCol w:w="1134"/>
        <w:gridCol w:w="3969"/>
        <w:gridCol w:w="1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pPr>
            <w:r>
              <w:rPr>
                <w:rFonts w:hint="eastAsia" w:ascii="黑体" w:hAnsi="黑体" w:eastAsia="黑体"/>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t>1</w:t>
            </w:r>
          </w:p>
        </w:tc>
        <w:tc>
          <w:tcPr>
            <w:tcW w:w="2972" w:type="dxa"/>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00000"/>
                <w:szCs w:val="21"/>
              </w:rPr>
              <w:t>二、（二）支持科技企业孵化器、大学科技园和众创空间等建设。对新获批的国家级科技企业孵化器、大学科技园、</w:t>
            </w:r>
            <w:r>
              <w:rPr>
                <w:rFonts w:hint="eastAsia" w:ascii="仿宋_GB2312" w:hAnsi="仿宋_GB2312" w:eastAsia="仿宋_GB2312" w:cs="仿宋_GB2312"/>
                <w:b/>
                <w:bCs/>
                <w:color w:val="000000"/>
                <w:szCs w:val="21"/>
              </w:rPr>
              <w:t>大众创业万众创新示范基地</w:t>
            </w:r>
            <w:r>
              <w:rPr>
                <w:rFonts w:hint="eastAsia" w:ascii="仿宋_GB2312" w:hAnsi="仿宋_GB2312" w:eastAsia="仿宋_GB2312" w:cs="仿宋_GB2312"/>
                <w:color w:val="000000"/>
                <w:szCs w:val="21"/>
              </w:rPr>
              <w:t>、人力资源服务产业园，一次性给予100万元奖励支持。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D0D0D" w:themeColor="text1" w:themeTint="F2"/>
                <w:szCs w:val="21"/>
                <w14:textFill>
                  <w14:solidFill>
                    <w14:schemeClr w14:val="tx1">
                      <w14:lumMod w14:val="95000"/>
                      <w14:lumOff w14:val="5000"/>
                    </w14:schemeClr>
                  </w14:solidFill>
                </w14:textFill>
              </w:rPr>
            </w:pPr>
            <w:r>
              <w:rPr>
                <w:rFonts w:hint="eastAsia" w:ascii="仿宋_GB2312" w:hAnsi="仿宋_GB2312" w:eastAsia="仿宋_GB2312" w:cs="仿宋_GB2312"/>
                <w:color w:val="000000"/>
                <w:szCs w:val="21"/>
              </w:rPr>
              <w:t>呼和浩特市新城区创新创业服务中心</w:t>
            </w:r>
          </w:p>
        </w:tc>
        <w:tc>
          <w:tcPr>
            <w:tcW w:w="1276" w:type="dxa"/>
            <w:tcBorders>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szCs w:val="21"/>
                <w14:textFill>
                  <w14:solidFill>
                    <w14:schemeClr w14:val="tx1">
                      <w14:lumMod w14:val="95000"/>
                      <w14:lumOff w14:val="5000"/>
                    </w14:schemeClr>
                  </w14:solidFill>
                </w14:textFill>
              </w:rPr>
            </w:pPr>
            <w:r>
              <w:rPr>
                <w:rFonts w:hint="eastAsia" w:ascii="仿宋_GB2312" w:hAnsi="仿宋_GB2312" w:eastAsia="仿宋_GB2312" w:cs="仿宋_GB2312"/>
                <w:color w:val="000000"/>
                <w:szCs w:val="21"/>
              </w:rPr>
              <w:t>100</w:t>
            </w:r>
          </w:p>
        </w:tc>
        <w:tc>
          <w:tcPr>
            <w:tcW w:w="1134" w:type="dxa"/>
            <w:tcBorders>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00000"/>
                <w:szCs w:val="21"/>
              </w:rPr>
              <w:t>事业单位</w:t>
            </w:r>
          </w:p>
        </w:tc>
        <w:tc>
          <w:tcPr>
            <w:tcW w:w="3969" w:type="dxa"/>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highlight w:val="yellow"/>
                <w14:textFill>
                  <w14:solidFill>
                    <w14:schemeClr w14:val="tx1">
                      <w14:lumMod w14:val="95000"/>
                      <w14:lumOff w14:val="5000"/>
                    </w14:schemeClr>
                  </w14:solidFill>
                </w14:textFill>
              </w:rPr>
            </w:pPr>
            <w:r>
              <w:rPr>
                <w:rFonts w:hint="eastAsia" w:ascii="仿宋_GB2312" w:hAnsi="仿宋_GB2312" w:eastAsia="仿宋_GB2312" w:cs="仿宋_GB2312"/>
                <w:color w:val="000000"/>
                <w:szCs w:val="21"/>
              </w:rPr>
              <w:t>《国务院办公厅关于建设第三批大众创业万众创新示范基地的通知》 国办发〔2020〕51号</w:t>
            </w:r>
          </w:p>
        </w:tc>
        <w:tc>
          <w:tcPr>
            <w:tcW w:w="1257"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highlight w:val="yellow"/>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t>市发改委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pPr>
            <w: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t>符合《实施意见》</w:t>
            </w:r>
          </w:p>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Times New Roman" w:hAnsi="Times New Roman" w:eastAsia="仿宋_GB2312"/>
                <w:color w:val="0D0D0D" w:themeColor="text1" w:themeTint="F2"/>
                <w:sz w:val="28"/>
                <w:szCs w:val="28"/>
                <w14:textFill>
                  <w14:solidFill>
                    <w14:schemeClr w14:val="tx1">
                      <w14:lumMod w14:val="95000"/>
                      <w14:lumOff w14:val="5000"/>
                    </w14:schemeClr>
                  </w14:solidFill>
                </w14:textFill>
              </w:rPr>
            </w:pPr>
            <w: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pPr>
            <w: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t>拟兑现</w:t>
            </w:r>
          </w:p>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pPr>
            <w: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t>金额</w:t>
            </w:r>
          </w:p>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Times New Roman" w:hAnsi="Times New Roman" w:eastAsia="仿宋_GB2312"/>
                <w:color w:val="0D0D0D" w:themeColor="text1" w:themeTint="F2"/>
                <w:sz w:val="28"/>
                <w:szCs w:val="28"/>
                <w14:textFill>
                  <w14:solidFill>
                    <w14:schemeClr w14:val="tx1">
                      <w14:lumMod w14:val="95000"/>
                      <w14:lumOff w14:val="5000"/>
                    </w14:schemeClr>
                  </w14:solidFill>
                </w14:textFill>
              </w:rPr>
            </w:pPr>
            <w: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pPr>
            <w: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t>单位</w:t>
            </w:r>
          </w:p>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Times New Roman" w:hAnsi="Times New Roman" w:eastAsia="仿宋"/>
                <w:color w:val="0D0D0D" w:themeColor="text1" w:themeTint="F2"/>
                <w:kern w:val="44"/>
                <w:sz w:val="28"/>
                <w:szCs w:val="28"/>
                <w14:textFill>
                  <w14:solidFill>
                    <w14:schemeClr w14:val="tx1">
                      <w14:lumMod w14:val="95000"/>
                      <w14:lumOff w14:val="5000"/>
                    </w14:schemeClr>
                  </w14:solidFill>
                </w14:textFill>
              </w:rPr>
            </w:pPr>
            <w: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Times New Roman" w:hAnsi="Times New Roman" w:eastAsia="仿宋"/>
                <w:color w:val="0D0D0D" w:themeColor="text1" w:themeTint="F2"/>
                <w:kern w:val="44"/>
                <w:sz w:val="28"/>
                <w:szCs w:val="28"/>
                <w14:textFill>
                  <w14:solidFill>
                    <w14:schemeClr w14:val="tx1">
                      <w14:lumMod w14:val="95000"/>
                      <w14:lumOff w14:val="5000"/>
                    </w14:schemeClr>
                  </w14:solidFill>
                </w14:textFill>
              </w:rPr>
            </w:pPr>
            <w:r>
              <w:rPr>
                <w:rFonts w:ascii="黑体" w:hAnsi="黑体" w:eastAsia="黑体"/>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baseline"/>
              <w:rPr>
                <w:rFonts w:ascii="Times New Roman" w:hAnsi="Times New Roman" w:eastAsia="仿宋"/>
                <w:color w:val="0D0D0D" w:themeColor="text1" w:themeTint="F2"/>
                <w:kern w:val="44"/>
                <w:sz w:val="28"/>
                <w:szCs w:val="28"/>
                <w14:textFill>
                  <w14:solidFill>
                    <w14:schemeClr w14:val="tx1">
                      <w14:lumMod w14:val="95000"/>
                      <w14:lumOff w14:val="5000"/>
                    </w14:schemeClr>
                  </w14:solidFill>
                </w14:textFill>
              </w:rPr>
            </w:pPr>
            <w:r>
              <w:rPr>
                <w:rFonts w:hint="eastAsia" w:ascii="黑体" w:hAnsi="黑体" w:eastAsia="黑体"/>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2</w:t>
            </w:r>
          </w:p>
        </w:tc>
        <w:tc>
          <w:tcPr>
            <w:tcW w:w="2972" w:type="dxa"/>
            <w:tcBorders>
              <w:left w:val="single" w:color="000000" w:sz="4" w:space="0"/>
              <w:right w:val="single" w:color="000000" w:sz="4" w:space="0"/>
            </w:tcBorders>
            <w:vAlign w:val="center"/>
          </w:tcPr>
          <w:p>
            <w:pPr>
              <w:spacing w:line="360" w:lineRule="auto"/>
              <w:rPr>
                <w:rFonts w:hint="default"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eastAsia="zh-CN"/>
                <w14:textFill>
                  <w14:solidFill>
                    <w14:schemeClr w14:val="tx1">
                      <w14:lumMod w14:val="95000"/>
                      <w14:lumOff w14:val="5000"/>
                    </w14:schemeClr>
                  </w14:solidFill>
                </w14:textFill>
              </w:rPr>
              <w:t>二、（三）对新获批（备案）的国家、</w:t>
            </w:r>
            <w:r>
              <w:rPr>
                <w:rFonts w:hint="eastAsia" w:ascii="Times New Roman" w:hAnsi="Times New Roman" w:eastAsia="仿宋_GB2312"/>
                <w:b/>
                <w:bCs/>
                <w:color w:val="0D0D0D" w:themeColor="text1" w:themeTint="F2"/>
                <w:kern w:val="44"/>
                <w:szCs w:val="21"/>
                <w:lang w:eastAsia="zh-CN"/>
                <w14:textFill>
                  <w14:solidFill>
                    <w14:schemeClr w14:val="tx1">
                      <w14:lumMod w14:val="95000"/>
                      <w14:lumOff w14:val="5000"/>
                    </w14:schemeClr>
                  </w14:solidFill>
                </w14:textFill>
              </w:rPr>
              <w:t>自治区级企业重点实验室</w:t>
            </w:r>
            <w:r>
              <w:rPr>
                <w:rFonts w:hint="eastAsia" w:ascii="Times New Roman" w:hAnsi="Times New Roman" w:eastAsia="仿宋_GB2312"/>
                <w:color w:val="0D0D0D" w:themeColor="text1" w:themeTint="F2"/>
                <w:kern w:val="44"/>
                <w:szCs w:val="21"/>
                <w:lang w:eastAsia="zh-CN"/>
                <w14:textFill>
                  <w14:solidFill>
                    <w14:schemeClr w14:val="tx1">
                      <w14:lumMod w14:val="95000"/>
                      <w14:lumOff w14:val="5000"/>
                    </w14:schemeClr>
                  </w14:solidFill>
                </w14:textFill>
              </w:rPr>
              <w:t>、工程（技术）研究中心等研发机构，一次性分别给予</w:t>
            </w: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200万元、</w:t>
            </w:r>
            <w:r>
              <w:rPr>
                <w:rFonts w:hint="eastAsia" w:ascii="Times New Roman" w:hAnsi="Times New Roman" w:eastAsia="仿宋_GB2312"/>
                <w:b/>
                <w:bCs/>
                <w:color w:val="0D0D0D" w:themeColor="text1" w:themeTint="F2"/>
                <w:kern w:val="44"/>
                <w:szCs w:val="21"/>
                <w:lang w:val="en-US" w:eastAsia="zh-CN"/>
                <w14:textFill>
                  <w14:solidFill>
                    <w14:schemeClr w14:val="tx1">
                      <w14:lumMod w14:val="95000"/>
                      <w14:lumOff w14:val="5000"/>
                    </w14:schemeClr>
                  </w14:solidFill>
                </w14:textFill>
              </w:rPr>
              <w:t>50万元奖励支持</w:t>
            </w: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等线" w:eastAsia="仿宋_GB2312"/>
                <w:color w:val="0D0D0D"/>
                <w:szCs w:val="21"/>
              </w:rPr>
            </w:pPr>
            <w:r>
              <w:rPr>
                <w:rFonts w:hint="eastAsia" w:ascii="仿宋_GB2312" w:hAnsi="仿宋_GB2312" w:eastAsia="仿宋_GB2312" w:cs="仿宋_GB2312"/>
                <w:color w:val="000000"/>
                <w:szCs w:val="21"/>
                <w:lang w:val="en-US" w:eastAsia="zh-CN"/>
                <w14:textFill>
                  <w14:solidFill>
                    <w14:srgbClr w14:val="000000">
                      <w14:lumMod w14:val="95000"/>
                      <w14:lumOff w14:val="5000"/>
                    </w14:srgbClr>
                  </w14:solidFill>
                </w14:textFill>
              </w:rPr>
              <w:t>内蒙古金宇保灵生物技术公司</w:t>
            </w:r>
          </w:p>
        </w:tc>
        <w:tc>
          <w:tcPr>
            <w:tcW w:w="1276" w:type="dxa"/>
            <w:tcBorders>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等线"/>
                <w:color w:val="0D0D0D"/>
                <w:szCs w:val="21"/>
                <w:lang w:val="en-US" w:eastAsia="zh-CN"/>
              </w:rPr>
            </w:pPr>
            <w:r>
              <w:rPr>
                <w:rFonts w:hint="eastAsia" w:ascii="Times New Roman" w:hAnsi="Times New Roman" w:eastAsia="等线"/>
                <w:color w:val="0D0D0D"/>
                <w:szCs w:val="21"/>
                <w:lang w:val="en-US" w:eastAsia="zh-CN"/>
              </w:rPr>
              <w:t>50</w:t>
            </w:r>
          </w:p>
        </w:tc>
        <w:tc>
          <w:tcPr>
            <w:tcW w:w="1134" w:type="dxa"/>
            <w:tcBorders>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szCs w:val="21"/>
                <w:lang w:eastAsia="zh-CN"/>
              </w:rPr>
            </w:pPr>
            <w:r>
              <w:rPr>
                <w:rFonts w:hint="eastAsia" w:ascii="仿宋_GB2312" w:hAnsi="仿宋_GB2312" w:eastAsia="仿宋_GB2312" w:cs="仿宋_GB2312"/>
                <w:color w:val="0D0D0D"/>
                <w:szCs w:val="21"/>
                <w:lang w:eastAsia="zh-CN"/>
              </w:rPr>
              <w:t>民营企业</w:t>
            </w:r>
          </w:p>
        </w:tc>
        <w:tc>
          <w:tcPr>
            <w:tcW w:w="3969" w:type="dxa"/>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szCs w:val="21"/>
                <w:lang w:eastAsia="zh-CN"/>
              </w:rPr>
            </w:pPr>
            <w:r>
              <w:rPr>
                <w:rFonts w:hint="eastAsia" w:ascii="仿宋_GB2312" w:hAnsi="仿宋_GB2312" w:eastAsia="仿宋_GB2312" w:cs="仿宋_GB2312"/>
                <w:color w:val="0D0D0D"/>
                <w:szCs w:val="21"/>
                <w:lang w:eastAsia="zh-CN"/>
              </w:rPr>
              <w:t>《关于批准建设“内蒙古自治区动物传染病疫苗与诊断试剂工程技术企业重点实验室”的通知》</w:t>
            </w:r>
          </w:p>
        </w:tc>
        <w:tc>
          <w:tcPr>
            <w:tcW w:w="1257"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44"/>
                <w:szCs w:val="21"/>
                <w:lang w:eastAsia="zh-CN"/>
                <w14:textFill>
                  <w14:solidFill>
                    <w14:schemeClr w14:val="tx1">
                      <w14:lumMod w14:val="95000"/>
                      <w14:lumOff w14:val="5000"/>
                    </w14:schemeClr>
                  </w14:solidFill>
                </w14:textFill>
              </w:rPr>
              <w:t>市科技局（战略科）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3</w:t>
            </w:r>
          </w:p>
        </w:tc>
        <w:tc>
          <w:tcPr>
            <w:tcW w:w="2972"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二、</w:t>
            </w:r>
            <w:r>
              <w:rPr>
                <w:rFonts w:hint="eastAsia" w:ascii="Times New Roman" w:hAnsi="Times New Roman" w:eastAsia="仿宋_GB2312"/>
                <w:color w:val="0D0D0D" w:themeColor="text1" w:themeTint="F2"/>
                <w:kern w:val="44"/>
                <w:szCs w:val="21"/>
                <w:lang w:eastAsia="zh-CN"/>
                <w14:textFill>
                  <w14:solidFill>
                    <w14:schemeClr w14:val="tx1">
                      <w14:lumMod w14:val="95000"/>
                      <w14:lumOff w14:val="5000"/>
                    </w14:schemeClr>
                  </w14:solidFill>
                </w14:textFill>
              </w:rPr>
              <w:t>（三）对新获批（备案）的国家、</w:t>
            </w:r>
            <w:r>
              <w:rPr>
                <w:rFonts w:hint="eastAsia" w:ascii="Times New Roman" w:hAnsi="Times New Roman" w:eastAsia="仿宋_GB2312"/>
                <w:b w:val="0"/>
                <w:bCs w:val="0"/>
                <w:color w:val="0D0D0D" w:themeColor="text1" w:themeTint="F2"/>
                <w:kern w:val="44"/>
                <w:szCs w:val="21"/>
                <w:lang w:eastAsia="zh-CN"/>
                <w14:textFill>
                  <w14:solidFill>
                    <w14:schemeClr w14:val="tx1">
                      <w14:lumMod w14:val="95000"/>
                      <w14:lumOff w14:val="5000"/>
                    </w14:schemeClr>
                  </w14:solidFill>
                </w14:textFill>
              </w:rPr>
              <w:t>自治区级企业重点实验室</w:t>
            </w:r>
            <w:r>
              <w:rPr>
                <w:rFonts w:hint="eastAsia" w:ascii="Times New Roman" w:hAnsi="Times New Roman" w:eastAsia="仿宋_GB2312"/>
                <w:color w:val="0D0D0D" w:themeColor="text1" w:themeTint="F2"/>
                <w:kern w:val="44"/>
                <w:szCs w:val="21"/>
                <w:lang w:eastAsia="zh-CN"/>
                <w14:textFill>
                  <w14:solidFill>
                    <w14:schemeClr w14:val="tx1">
                      <w14:lumMod w14:val="95000"/>
                      <w14:lumOff w14:val="5000"/>
                    </w14:schemeClr>
                  </w14:solidFill>
                </w14:textFill>
              </w:rPr>
              <w:t>、工程（技术）研究中心</w:t>
            </w:r>
            <w:r>
              <w:rPr>
                <w:rFonts w:hint="eastAsia" w:ascii="Times New Roman" w:hAnsi="Times New Roman" w:eastAsia="仿宋_GB2312"/>
                <w:b/>
                <w:bCs/>
                <w:color w:val="0D0D0D" w:themeColor="text1" w:themeTint="F2"/>
                <w:kern w:val="44"/>
                <w:szCs w:val="21"/>
                <w:lang w:eastAsia="zh-CN"/>
                <w14:textFill>
                  <w14:solidFill>
                    <w14:schemeClr w14:val="tx1">
                      <w14:lumMod w14:val="95000"/>
                      <w14:lumOff w14:val="5000"/>
                    </w14:schemeClr>
                  </w14:solidFill>
                </w14:textFill>
              </w:rPr>
              <w:t>等研发机构</w:t>
            </w:r>
            <w:r>
              <w:rPr>
                <w:rFonts w:hint="eastAsia" w:ascii="Times New Roman" w:hAnsi="Times New Roman" w:eastAsia="仿宋_GB2312"/>
                <w:color w:val="0D0D0D" w:themeColor="text1" w:themeTint="F2"/>
                <w:kern w:val="44"/>
                <w:szCs w:val="21"/>
                <w:lang w:eastAsia="zh-CN"/>
                <w14:textFill>
                  <w14:solidFill>
                    <w14:schemeClr w14:val="tx1">
                      <w14:lumMod w14:val="95000"/>
                      <w14:lumOff w14:val="5000"/>
                    </w14:schemeClr>
                  </w14:solidFill>
                </w14:textFill>
              </w:rPr>
              <w:t>，一次性分别给予</w:t>
            </w: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200万元、</w:t>
            </w:r>
            <w:r>
              <w:rPr>
                <w:rFonts w:hint="eastAsia" w:ascii="Times New Roman" w:hAnsi="Times New Roman" w:eastAsia="仿宋_GB2312"/>
                <w:b/>
                <w:bCs/>
                <w:color w:val="0D0D0D" w:themeColor="text1" w:themeTint="F2"/>
                <w:kern w:val="44"/>
                <w:szCs w:val="21"/>
                <w:lang w:val="en-US" w:eastAsia="zh-CN"/>
                <w14:textFill>
                  <w14:solidFill>
                    <w14:schemeClr w14:val="tx1">
                      <w14:lumMod w14:val="95000"/>
                      <w14:lumOff w14:val="5000"/>
                    </w14:schemeClr>
                  </w14:solidFill>
                </w14:textFill>
              </w:rPr>
              <w:t>50万元奖励支持</w:t>
            </w: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1"/>
              </w:rPr>
              <w:t>内蒙古科电数据服务有限公司</w:t>
            </w:r>
          </w:p>
        </w:tc>
        <w:tc>
          <w:tcPr>
            <w:tcW w:w="1276" w:type="dxa"/>
            <w:tcBorders>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ascii="Times New Roman" w:hAnsi="Times New Roman" w:eastAsia="等线"/>
                <w:color w:val="0D0D0D"/>
                <w:szCs w:val="21"/>
              </w:rPr>
              <w:t>50</w:t>
            </w:r>
          </w:p>
        </w:tc>
        <w:tc>
          <w:tcPr>
            <w:tcW w:w="1134" w:type="dxa"/>
            <w:tcBorders>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1"/>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1"/>
              </w:rPr>
              <w:t>《关于公布2020年度自治区企业研究开发中心备案名单的通知》内科发高字〔2020〕27号</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t>市科技局</w:t>
            </w:r>
          </w:p>
          <w:p>
            <w:pPr>
              <w:spacing w:line="360" w:lineRule="auto"/>
              <w:jc w:val="center"/>
              <w:rPr>
                <w:rFonts w:hint="eastAsia" w:ascii="仿宋_GB2312" w:hAnsi="仿宋_GB2312" w:eastAsia="仿宋_GB2312" w:cs="仿宋_GB2312"/>
                <w:color w:val="0D0D0D" w:themeColor="text1" w:themeTint="F2"/>
                <w:kern w:val="44"/>
                <w:szCs w:val="21"/>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44"/>
                <w:szCs w:val="21"/>
                <w:lang w:eastAsia="zh-CN"/>
                <w14:textFill>
                  <w14:solidFill>
                    <w14:schemeClr w14:val="tx1">
                      <w14:lumMod w14:val="95000"/>
                      <w14:lumOff w14:val="5000"/>
                    </w14:schemeClr>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4</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1"/>
              </w:rPr>
              <w:t>内蒙古泰利达乳业有限公司</w:t>
            </w:r>
          </w:p>
        </w:tc>
        <w:tc>
          <w:tcPr>
            <w:tcW w:w="1276" w:type="dxa"/>
            <w:tcBorders>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ascii="Times New Roman" w:hAnsi="Times New Roman" w:eastAsia="等线"/>
                <w:color w:val="0D0D0D"/>
                <w:szCs w:val="21"/>
              </w:rPr>
              <w:t>50</w:t>
            </w:r>
          </w:p>
        </w:tc>
        <w:tc>
          <w:tcPr>
            <w:tcW w:w="1134" w:type="dxa"/>
            <w:tcBorders>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1"/>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5</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Times New Roman" w:hAnsi="Times New Roman" w:eastAsia="仿宋_GB2312"/>
                <w:color w:val="0D0D0D" w:themeColor="text1" w:themeTint="F2"/>
                <w:szCs w:val="21"/>
                <w:lang w:eastAsia="zh-CN"/>
                <w14:textFill>
                  <w14:solidFill>
                    <w14:schemeClr w14:val="tx1">
                      <w14:lumMod w14:val="95000"/>
                      <w14:lumOff w14:val="5000"/>
                    </w14:schemeClr>
                  </w14:solidFill>
                </w14:textFill>
              </w:rPr>
            </w:pPr>
            <w:r>
              <w:rPr>
                <w:rFonts w:hint="eastAsia" w:ascii="仿宋_GB2312" w:hAnsi="等线" w:eastAsia="仿宋_GB2312"/>
                <w:color w:val="0D0D0D"/>
                <w:szCs w:val="21"/>
              </w:rPr>
              <w:t>内蒙古超牌建材科技有限公司</w:t>
            </w:r>
            <w:r>
              <w:rPr>
                <w:rFonts w:hint="eastAsia" w:ascii="仿宋_GB2312" w:hAnsi="等线" w:eastAsia="仿宋_GB2312"/>
                <w:color w:val="0D0D0D"/>
                <w:szCs w:val="21"/>
                <w:lang w:eastAsia="zh-CN"/>
              </w:rPr>
              <w:t>（更名）</w:t>
            </w:r>
          </w:p>
        </w:tc>
        <w:tc>
          <w:tcPr>
            <w:tcW w:w="1276" w:type="dxa"/>
            <w:tcBorders>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ascii="Times New Roman" w:hAnsi="Times New Roman" w:eastAsia="等线"/>
                <w:color w:val="0D0D0D"/>
                <w:szCs w:val="21"/>
              </w:rPr>
              <w:t>50</w:t>
            </w:r>
          </w:p>
        </w:tc>
        <w:tc>
          <w:tcPr>
            <w:tcW w:w="1134" w:type="dxa"/>
            <w:tcBorders>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1"/>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1"/>
              </w:rPr>
              <w:t>内蒙古金河环保科技股份有限公司</w:t>
            </w:r>
          </w:p>
        </w:tc>
        <w:tc>
          <w:tcPr>
            <w:tcW w:w="1276" w:type="dxa"/>
            <w:tcBorders>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ascii="Times New Roman" w:hAnsi="Times New Roman" w:eastAsia="等线"/>
                <w:color w:val="0D0D0D"/>
                <w:szCs w:val="21"/>
              </w:rPr>
              <w:t>50</w:t>
            </w:r>
          </w:p>
        </w:tc>
        <w:tc>
          <w:tcPr>
            <w:tcW w:w="1134" w:type="dxa"/>
            <w:tcBorders>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1"/>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1"/>
              </w:rPr>
              <w:t>内蒙古蒙清农业科技开发有限公司</w:t>
            </w:r>
          </w:p>
        </w:tc>
        <w:tc>
          <w:tcPr>
            <w:tcW w:w="1276" w:type="dxa"/>
            <w:tcBorders>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ascii="Times New Roman" w:hAnsi="Times New Roman" w:eastAsia="等线"/>
                <w:color w:val="0D0D0D"/>
                <w:szCs w:val="21"/>
              </w:rPr>
              <w:t>50</w:t>
            </w:r>
          </w:p>
        </w:tc>
        <w:tc>
          <w:tcPr>
            <w:tcW w:w="1134" w:type="dxa"/>
            <w:tcBorders>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1"/>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8</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Times New Roman" w:hAnsi="Times New Roman" w:eastAsia="仿宋_GB2312"/>
                <w:color w:val="0D0D0D" w:themeColor="text1" w:themeTint="F2"/>
                <w:kern w:val="44"/>
                <w:szCs w:val="21"/>
                <w:lang w:eastAsia="zh-CN"/>
                <w14:textFill>
                  <w14:solidFill>
                    <w14:schemeClr w14:val="tx1">
                      <w14:lumMod w14:val="95000"/>
                      <w14:lumOff w14:val="5000"/>
                    </w14:schemeClr>
                  </w14:solidFill>
                </w14:textFill>
              </w:rPr>
            </w:pPr>
            <w:r>
              <w:rPr>
                <w:rFonts w:hint="eastAsia" w:ascii="仿宋_GB2312" w:hAnsi="等线" w:eastAsia="仿宋_GB2312"/>
                <w:color w:val="0D0D0D"/>
                <w:szCs w:val="21"/>
              </w:rPr>
              <w:t>内蒙古佰邦科技开发有限公司</w:t>
            </w:r>
            <w:r>
              <w:rPr>
                <w:rFonts w:hint="eastAsia" w:ascii="仿宋_GB2312" w:hAnsi="等线" w:eastAsia="仿宋_GB2312"/>
                <w:color w:val="0D0D0D"/>
                <w:szCs w:val="21"/>
                <w:lang w:eastAsia="zh-CN"/>
              </w:rPr>
              <w:t>（更名）</w:t>
            </w:r>
          </w:p>
        </w:tc>
        <w:tc>
          <w:tcPr>
            <w:tcW w:w="1276" w:type="dxa"/>
            <w:tcBorders>
              <w:top w:val="single" w:color="000000" w:sz="4" w:space="0"/>
              <w:left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1"/>
              </w:rPr>
              <w:t>50</w:t>
            </w:r>
          </w:p>
        </w:tc>
        <w:tc>
          <w:tcPr>
            <w:tcW w:w="1134" w:type="dxa"/>
            <w:tcBorders>
              <w:top w:val="single" w:color="000000" w:sz="4" w:space="0"/>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1"/>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9</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1"/>
              </w:rPr>
              <w:t>呼和浩特市奥祥电力自动化有限公司</w:t>
            </w:r>
          </w:p>
        </w:tc>
        <w:tc>
          <w:tcPr>
            <w:tcW w:w="1276" w:type="dxa"/>
            <w:tcBorders>
              <w:left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1"/>
              </w:rPr>
              <w:t>50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1"/>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10</w:t>
            </w:r>
          </w:p>
        </w:tc>
        <w:tc>
          <w:tcPr>
            <w:tcW w:w="2972"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二、（三）对新获批的</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市级企业研究开发中心、工程技术研究中心</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，一次性给予20万元奖励支持。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内蒙古溢多利生物科技有限公司</w:t>
            </w:r>
          </w:p>
        </w:tc>
        <w:tc>
          <w:tcPr>
            <w:tcW w:w="1276" w:type="dxa"/>
            <w:tcBorders>
              <w:left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t>《呼和浩特市科学技术局关于认定2020年度呼和浩特市工程技术研究中心和企业研究开发中心的通知》呼科字〔2021〕1号</w:t>
            </w: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内蒙古中环领先半导体材料有限公司</w:t>
            </w:r>
          </w:p>
        </w:tc>
        <w:tc>
          <w:tcPr>
            <w:tcW w:w="1276" w:type="dxa"/>
            <w:tcBorders>
              <w:left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正耐电气股份有限公司</w:t>
            </w:r>
          </w:p>
        </w:tc>
        <w:tc>
          <w:tcPr>
            <w:tcW w:w="1276" w:type="dxa"/>
            <w:tcBorders>
              <w:left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内蒙古硕达智水生态科技有限公司</w:t>
            </w:r>
          </w:p>
        </w:tc>
        <w:tc>
          <w:tcPr>
            <w:tcW w:w="1276" w:type="dxa"/>
            <w:tcBorders>
              <w:left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color w:val="0D0D0D" w:themeColor="text1" w:themeTint="F2"/>
                <w:kern w:val="44"/>
                <w:sz w:val="20"/>
                <w:szCs w:val="20"/>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序号</w:t>
            </w:r>
          </w:p>
        </w:tc>
        <w:tc>
          <w:tcPr>
            <w:tcW w:w="2972"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符合《实施意见》</w:t>
            </w: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color w:val="0D0D0D" w:themeColor="text1" w:themeTint="F2"/>
                <w:kern w:val="44"/>
                <w:sz w:val="20"/>
                <w:szCs w:val="20"/>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color w:val="0D0D0D" w:themeColor="text1" w:themeTint="F2"/>
                <w:sz w:val="20"/>
                <w:szCs w:val="20"/>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拟兑现</w:t>
            </w: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金额</w:t>
            </w: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color w:val="0D0D0D" w:themeColor="text1" w:themeTint="F2"/>
                <w:kern w:val="44"/>
                <w:sz w:val="20"/>
                <w:szCs w:val="20"/>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单位</w:t>
            </w:r>
          </w:p>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color w:val="0D0D0D" w:themeColor="text1" w:themeTint="F2"/>
                <w:kern w:val="44"/>
                <w:sz w:val="20"/>
                <w:szCs w:val="20"/>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性质</w:t>
            </w:r>
          </w:p>
        </w:tc>
        <w:tc>
          <w:tcPr>
            <w:tcW w:w="39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color w:val="000000" w:themeColor="text1"/>
                <w:kern w:val="44"/>
                <w:sz w:val="20"/>
                <w:szCs w:val="20"/>
                <w14:textFill>
                  <w14:solidFill>
                    <w14:schemeClr w14:val="tx1"/>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兑现依据</w:t>
            </w:r>
          </w:p>
        </w:tc>
        <w:tc>
          <w:tcPr>
            <w:tcW w:w="125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baseline"/>
              <w:rPr>
                <w:rFonts w:hint="eastAsia" w:ascii="经典黑体简" w:hAnsi="经典黑体简" w:eastAsia="经典黑体简" w:cs="经典黑体简"/>
                <w:color w:val="000000" w:themeColor="text1"/>
                <w:kern w:val="44"/>
                <w:sz w:val="20"/>
                <w:szCs w:val="20"/>
                <w14:textFill>
                  <w14:solidFill>
                    <w14:schemeClr w14:val="tx1"/>
                  </w14:solidFill>
                </w14:textFill>
              </w:rPr>
            </w:pPr>
            <w:r>
              <w:rPr>
                <w:rFonts w:hint="eastAsia" w:ascii="经典黑体简" w:hAnsi="经典黑体简" w:eastAsia="经典黑体简" w:cs="经典黑体简"/>
                <w:bCs/>
                <w:color w:val="0D0D0D" w:themeColor="text1" w:themeTint="F2"/>
                <w:kern w:val="44"/>
                <w:sz w:val="24"/>
                <w:szCs w:val="24"/>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4</w:t>
            </w:r>
          </w:p>
        </w:tc>
        <w:tc>
          <w:tcPr>
            <w:tcW w:w="2972" w:type="dxa"/>
            <w:vMerge w:val="restart"/>
            <w:tcBorders>
              <w:left w:val="single" w:color="000000" w:sz="4" w:space="0"/>
              <w:right w:val="single" w:color="000000" w:sz="4" w:space="0"/>
            </w:tcBorders>
            <w:vAlign w:val="center"/>
          </w:tcPr>
          <w:p>
            <w:pPr>
              <w:spacing w:line="360" w:lineRule="auto"/>
              <w:jc w:val="both"/>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二、（三）对新获批的</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市级企业研究开发中心、工程技术研究中心</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，一次性给予20万元奖励支持。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内蒙古华蒙科创环保科技工程有限公司</w:t>
            </w:r>
          </w:p>
        </w:tc>
        <w:tc>
          <w:tcPr>
            <w:tcW w:w="1276" w:type="dxa"/>
            <w:tcBorders>
              <w:left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restart"/>
            <w:tcBorders>
              <w:left w:val="single" w:color="000000" w:sz="4" w:space="0"/>
              <w:right w:val="single" w:color="000000" w:sz="4" w:space="0"/>
            </w:tcBorders>
            <w:vAlign w:val="center"/>
          </w:tcPr>
          <w:p>
            <w:pPr>
              <w:spacing w:line="360" w:lineRule="auto"/>
              <w:jc w:val="both"/>
              <w:rPr>
                <w:rFonts w:hint="eastAsia" w:ascii="仿宋_GB2312" w:hAnsi="仿宋_GB2312" w:eastAsia="仿宋_GB2312" w:cs="仿宋_GB2312"/>
                <w:color w:val="000000" w:themeColor="text1"/>
                <w:kern w:val="44"/>
                <w:szCs w:val="21"/>
                <w14:textFill>
                  <w14:solidFill>
                    <w14:schemeClr w14:val="tx1"/>
                  </w14:solidFill>
                </w14:textFill>
              </w:rPr>
            </w:pPr>
            <w: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t>《呼和浩特市科学技术局关于认定2020年度呼和浩特市工程技术研究中心和企业研究开发中心的通知》呼科字〔2021〕1号</w:t>
            </w:r>
          </w:p>
        </w:tc>
        <w:tc>
          <w:tcPr>
            <w:tcW w:w="1257" w:type="dxa"/>
            <w:vMerge w:val="restart"/>
            <w:tcBorders>
              <w:left w:val="single" w:color="000000" w:sz="4" w:space="0"/>
              <w:right w:val="single" w:color="000000" w:sz="4" w:space="0"/>
            </w:tcBorders>
            <w:vAlign w:val="center"/>
          </w:tcPr>
          <w:p>
            <w:pPr>
              <w:spacing w:line="360" w:lineRule="auto"/>
              <w:jc w:val="both"/>
              <w:rPr>
                <w:rFonts w:hint="eastAsia" w:ascii="仿宋_GB2312" w:hAnsi="仿宋_GB2312" w:eastAsia="仿宋_GB2312" w:cs="仿宋_GB2312"/>
                <w:color w:val="000000" w:themeColor="text1"/>
                <w:kern w:val="44"/>
                <w:szCs w:val="21"/>
                <w14:textFill>
                  <w14:solidFill>
                    <w14:schemeClr w14:val="tx1"/>
                  </w14:solidFill>
                </w14:textFill>
              </w:rPr>
            </w:pPr>
            <w:r>
              <w:rPr>
                <w:rFonts w:hint="eastAsia" w:ascii="仿宋_GB2312" w:hAnsi="仿宋_GB2312" w:eastAsia="仿宋_GB2312" w:cs="仿宋_GB2312"/>
                <w:color w:val="000000" w:themeColor="text1"/>
                <w:kern w:val="44"/>
                <w:szCs w:val="21"/>
                <w14:textFill>
                  <w14:solidFill>
                    <w14:schemeClr w14:val="tx1"/>
                  </w14:solidFill>
                </w14:textFill>
              </w:rPr>
              <w:t>市科技局</w:t>
            </w:r>
          </w:p>
          <w:p>
            <w:pPr>
              <w:spacing w:line="360" w:lineRule="auto"/>
              <w:jc w:val="both"/>
              <w:rPr>
                <w:rFonts w:hint="eastAsia" w:ascii="仿宋_GB2312" w:hAnsi="仿宋_GB2312" w:eastAsia="仿宋_GB2312" w:cs="仿宋_GB2312"/>
                <w:color w:val="000000" w:themeColor="text1"/>
                <w:kern w:val="44"/>
                <w:szCs w:val="21"/>
                <w:lang w:eastAsia="zh-CN"/>
                <w14:textFill>
                  <w14:solidFill>
                    <w14:schemeClr w14:val="tx1"/>
                  </w14:solidFill>
                </w14:textFill>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内蒙古网智科技服务有限责任公司</w:t>
            </w:r>
          </w:p>
        </w:tc>
        <w:tc>
          <w:tcPr>
            <w:tcW w:w="1276" w:type="dxa"/>
            <w:tcBorders>
              <w:left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jc w:val="both"/>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内蒙古环保投资在线监控有限公司</w:t>
            </w:r>
          </w:p>
        </w:tc>
        <w:tc>
          <w:tcPr>
            <w:tcW w:w="1276" w:type="dxa"/>
            <w:tcBorders>
              <w:left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jc w:val="both"/>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苏开电气有限公司</w:t>
            </w:r>
          </w:p>
        </w:tc>
        <w:tc>
          <w:tcPr>
            <w:tcW w:w="1276" w:type="dxa"/>
            <w:tcBorders>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20</w:t>
            </w:r>
          </w:p>
        </w:tc>
        <w:tc>
          <w:tcPr>
            <w:tcW w:w="1134" w:type="dxa"/>
            <w:tcBorders>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jc w:val="both"/>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8</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内蒙古万嘉信息技术有限公司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jc w:val="both"/>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00000" w:themeColor="text1"/>
                <w:kern w:val="44"/>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9</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内蒙古薯元康生物科技有限公司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0</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等线" w:eastAsia="仿宋_GB2312"/>
                <w:color w:val="0D0D0D"/>
                <w:szCs w:val="28"/>
              </w:rPr>
            </w:pPr>
            <w:r>
              <w:rPr>
                <w:rFonts w:hint="eastAsia" w:ascii="仿宋_GB2312" w:hAnsi="等线" w:eastAsia="仿宋_GB2312"/>
                <w:color w:val="0D0D0D"/>
                <w:szCs w:val="21"/>
                <w:lang w:eastAsia="zh-CN"/>
              </w:rPr>
              <w:t>内蒙古金河环保科技股份有限公司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D0D0D"/>
                <w:szCs w:val="28"/>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szCs w:val="28"/>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restart"/>
            <w:tcBorders>
              <w:left w:val="single" w:color="000000" w:sz="4" w:space="0"/>
              <w:right w:val="single" w:color="000000" w:sz="4" w:space="0"/>
            </w:tcBorders>
            <w:vAlign w:val="center"/>
          </w:tcPr>
          <w:p>
            <w:pPr>
              <w:spacing w:line="360" w:lineRule="auto"/>
              <w:jc w:val="both"/>
              <w:rPr>
                <w:rFonts w:hint="eastAsia" w:ascii="仿宋_GB2312" w:hAnsi="仿宋_GB2312" w:eastAsia="仿宋_GB2312" w:cs="仿宋_GB2312"/>
                <w:color w:val="000000" w:themeColor="text1"/>
                <w:kern w:val="44"/>
                <w:szCs w:val="21"/>
                <w14:textFill>
                  <w14:solidFill>
                    <w14:schemeClr w14:val="tx1"/>
                  </w14:solidFill>
                </w14:textFill>
              </w:rPr>
            </w:pPr>
            <w:r>
              <w:rPr>
                <w:rFonts w:hint="eastAsia" w:ascii="仿宋_GB2312" w:hAnsi="仿宋_GB2312" w:eastAsia="仿宋_GB2312" w:cs="仿宋_GB2312"/>
                <w:color w:val="000000" w:themeColor="text1"/>
                <w:kern w:val="44"/>
                <w:szCs w:val="21"/>
                <w14:textFill>
                  <w14:solidFill>
                    <w14:schemeClr w14:val="tx1"/>
                  </w14:solidFill>
                </w14:textFill>
              </w:rPr>
              <w:t>市科技局</w:t>
            </w:r>
          </w:p>
          <w:p>
            <w:pPr>
              <w:spacing w:line="360" w:lineRule="auto"/>
              <w:jc w:val="both"/>
              <w:rPr>
                <w:rFonts w:hint="eastAsia" w:ascii="仿宋_GB2312" w:hAnsi="仿宋_GB2312" w:eastAsia="仿宋_GB2312" w:cs="仿宋_GB2312"/>
                <w:color w:val="000000" w:themeColor="text1"/>
                <w:kern w:val="44"/>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（战略科）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等线" w:eastAsia="仿宋_GB2312"/>
                <w:color w:val="0D0D0D"/>
                <w:szCs w:val="28"/>
              </w:rPr>
            </w:pPr>
            <w:r>
              <w:rPr>
                <w:rFonts w:hint="eastAsia" w:ascii="仿宋_GB2312" w:hAnsi="等线" w:eastAsia="仿宋_GB2312"/>
                <w:color w:val="0D0D0D"/>
                <w:szCs w:val="21"/>
                <w:lang w:eastAsia="zh-CN"/>
              </w:rPr>
              <w:t>内蒙古晶新科技有限责任公司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D0D0D"/>
                <w:szCs w:val="28"/>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szCs w:val="28"/>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等线" w:eastAsia="仿宋_GB2312"/>
                <w:color w:val="0D0D0D"/>
                <w:szCs w:val="28"/>
              </w:rPr>
            </w:pPr>
            <w:r>
              <w:rPr>
                <w:rFonts w:hint="eastAsia" w:ascii="仿宋_GB2312" w:hAnsi="等线" w:eastAsia="仿宋_GB2312"/>
                <w:color w:val="0D0D0D"/>
                <w:szCs w:val="21"/>
                <w:lang w:eastAsia="zh-CN"/>
              </w:rPr>
              <w:t>托克托县宏昌机械制造有限公司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D0D0D"/>
                <w:szCs w:val="28"/>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szCs w:val="28"/>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等线" w:eastAsia="仿宋_GB2312"/>
                <w:color w:val="0D0D0D"/>
                <w:szCs w:val="28"/>
              </w:rPr>
            </w:pPr>
            <w:r>
              <w:rPr>
                <w:rFonts w:hint="eastAsia" w:ascii="仿宋_GB2312" w:hAnsi="等线" w:eastAsia="仿宋_GB2312"/>
                <w:color w:val="0D0D0D"/>
                <w:szCs w:val="21"/>
                <w:lang w:eastAsia="zh-CN"/>
              </w:rPr>
              <w:t>内蒙古中环协鑫光伏材料有限公司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D0D0D"/>
                <w:szCs w:val="28"/>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szCs w:val="28"/>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4</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等线" w:eastAsia="仿宋_GB2312"/>
                <w:color w:val="0D0D0D"/>
                <w:szCs w:val="28"/>
              </w:rPr>
            </w:pPr>
            <w:r>
              <w:rPr>
                <w:rFonts w:hint="eastAsia" w:ascii="仿宋_GB2312" w:hAnsi="等线" w:eastAsia="仿宋_GB2312"/>
                <w:color w:val="0D0D0D"/>
                <w:szCs w:val="21"/>
                <w:lang w:eastAsia="zh-CN"/>
              </w:rPr>
              <w:t>内蒙古自治区电力科学研究院</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D0D0D"/>
                <w:szCs w:val="28"/>
              </w:rPr>
            </w:pPr>
            <w:r>
              <w:rPr>
                <w:rFonts w:ascii="Times New Roman" w:hAnsi="Times New Roman" w:eastAsia="等线"/>
                <w:color w:val="0D0D0D"/>
                <w:szCs w:val="28"/>
              </w:rPr>
              <w:t>20</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szCs w:val="28"/>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5</w:t>
            </w:r>
          </w:p>
        </w:tc>
        <w:tc>
          <w:tcPr>
            <w:tcW w:w="2972"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三、（一）</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对上年度或本年度已入库的国家科技型中小企业，经市科技局首次推荐申报国家高新技术企业的</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，一次性给与3万元奖励支持。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内蒙古牧野昕光信息技术有限公司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r>
              <w:rPr>
                <w:rFonts w:hint="eastAsia" w:ascii="仿宋_GB2312" w:hAnsi="仿宋_GB2312" w:eastAsia="仿宋_GB2312" w:cs="仿宋_GB2312"/>
                <w:color w:val="000000" w:themeColor="text1"/>
                <w:kern w:val="44"/>
                <w:szCs w:val="21"/>
                <w14:textFill>
                  <w14:solidFill>
                    <w14:schemeClr w14:val="tx1"/>
                  </w14:solidFill>
                </w14:textFill>
              </w:rPr>
              <w:t>《关于公布内蒙古自治区2020年第一批入库中小企业名单的通知》</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00000" w:themeColor="text1"/>
                <w:kern w:val="44"/>
                <w:szCs w:val="21"/>
                <w14:textFill>
                  <w14:solidFill>
                    <w14:schemeClr w14:val="tx1"/>
                  </w14:solidFill>
                </w14:textFill>
              </w:rPr>
            </w:pPr>
            <w:r>
              <w:rPr>
                <w:rFonts w:hint="eastAsia" w:ascii="仿宋_GB2312" w:hAnsi="仿宋_GB2312" w:eastAsia="仿宋_GB2312" w:cs="仿宋_GB2312"/>
                <w:color w:val="000000" w:themeColor="text1"/>
                <w:kern w:val="44"/>
                <w:szCs w:val="21"/>
                <w14:textFill>
                  <w14:solidFill>
                    <w14:schemeClr w14:val="tx1"/>
                  </w14:solidFill>
                </w14:textFill>
              </w:rPr>
              <w:t>市科技局</w:t>
            </w:r>
          </w:p>
          <w:p>
            <w:pPr>
              <w:spacing w:line="360" w:lineRule="auto"/>
              <w:jc w:val="center"/>
              <w:rPr>
                <w:rFonts w:hint="eastAsia" w:ascii="仿宋_GB2312" w:hAnsi="仿宋_GB2312" w:eastAsia="仿宋_GB2312" w:cs="仿宋_GB2312"/>
                <w:color w:val="000000" w:themeColor="text1"/>
                <w:kern w:val="44"/>
                <w:szCs w:val="21"/>
                <w14:textFill>
                  <w14:solidFill>
                    <w14:schemeClr w14:val="tx1"/>
                  </w14:solidFill>
                </w14:textFill>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26</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内蒙古世纪泓科技有限公司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内蒙古交控安捷科技有限公司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r>
              <w:rPr>
                <w:rFonts w:hint="eastAsia" w:ascii="仿宋_GB2312" w:hAnsi="仿宋_GB2312" w:eastAsia="仿宋_GB2312" w:cs="仿宋_GB2312"/>
                <w:color w:val="000000" w:themeColor="text1"/>
                <w:kern w:val="44"/>
                <w:szCs w:val="21"/>
                <w14:textFill>
                  <w14:solidFill>
                    <w14:schemeClr w14:val="tx1"/>
                  </w14:solidFill>
                </w14:textFill>
              </w:rPr>
              <w:t>《关于公布内蒙古自治区2020年第二批入库中小企业名单的通知》</w:t>
            </w:r>
          </w:p>
        </w:tc>
        <w:tc>
          <w:tcPr>
            <w:tcW w:w="1257"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8</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内蒙古电子口岸股份有限公司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9</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内蒙古纵横伟业软件与技术服务有限公司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Cs w:val="21"/>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top w:val="single" w:color="000000" w:sz="4" w:space="0"/>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Cs w:val="21"/>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szCs w:val="21"/>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color w:val="0D0D0D" w:themeColor="text1" w:themeTint="F2"/>
                <w:kern w:val="44"/>
                <w:szCs w:val="21"/>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color w:val="0D0D0D" w:themeColor="text1" w:themeTint="F2"/>
                <w:kern w:val="44"/>
                <w:szCs w:val="21"/>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top w:val="single" w:color="000000" w:sz="4" w:space="0"/>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00000" w:themeColor="text1"/>
                <w:kern w:val="44"/>
                <w:szCs w:val="21"/>
                <w14:textFill>
                  <w14:solidFill>
                    <w14:schemeClr w14:val="tx1"/>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top w:val="single" w:color="000000" w:sz="4" w:space="0"/>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00000" w:themeColor="text1"/>
                <w:kern w:val="44"/>
                <w:szCs w:val="21"/>
                <w14:textFill>
                  <w14:solidFill>
                    <w14:schemeClr w14:val="tx1"/>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0</w:t>
            </w:r>
          </w:p>
        </w:tc>
        <w:tc>
          <w:tcPr>
            <w:tcW w:w="2972" w:type="dxa"/>
            <w:vMerge w:val="restart"/>
            <w:tcBorders>
              <w:left w:val="single" w:color="000000" w:sz="4" w:space="0"/>
              <w:right w:val="single" w:color="000000" w:sz="4" w:space="0"/>
            </w:tcBorders>
            <w:vAlign w:val="center"/>
          </w:tcPr>
          <w:p>
            <w:pPr>
              <w:spacing w:line="360" w:lineRule="auto"/>
              <w:jc w:val="both"/>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三、（一）</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对上年度或本年度已入库的国家科技型中小企业，经市科技局首次推荐申报国家高新技术企业的</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，一次性给与3万元奖励支持。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建泽建设股份有限公司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00000" w:themeColor="text1"/>
                <w:kern w:val="44"/>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44"/>
                <w:szCs w:val="21"/>
                <w14:textFill>
                  <w14:solidFill>
                    <w14:schemeClr w14:val="tx1"/>
                  </w14:solidFill>
                </w14:textFill>
              </w:rPr>
              <w:t>《关于公布内蒙古自治区2020年第二批入库中小企业名单的通知》</w:t>
            </w:r>
          </w:p>
        </w:tc>
        <w:tc>
          <w:tcPr>
            <w:tcW w:w="1257" w:type="dxa"/>
            <w:vMerge w:val="restart"/>
            <w:tcBorders>
              <w:left w:val="single" w:color="000000" w:sz="4" w:space="0"/>
              <w:right w:val="single" w:color="000000" w:sz="4" w:space="0"/>
            </w:tcBorders>
            <w:vAlign w:val="center"/>
          </w:tcPr>
          <w:p>
            <w:pPr>
              <w:spacing w:line="360" w:lineRule="auto"/>
              <w:jc w:val="both"/>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t>市科技局</w:t>
            </w:r>
          </w:p>
          <w:p>
            <w:pPr>
              <w:spacing w:line="360" w:lineRule="auto"/>
              <w:jc w:val="both"/>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内蒙古博海电子科技有限责任公司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p>
        </w:tc>
        <w:tc>
          <w:tcPr>
            <w:tcW w:w="2972" w:type="dxa"/>
            <w:vMerge w:val="continue"/>
            <w:tcBorders>
              <w:left w:val="single" w:color="000000" w:sz="4" w:space="0"/>
              <w:right w:val="single" w:color="000000" w:sz="4" w:space="0"/>
            </w:tcBorders>
            <w:vAlign w:val="center"/>
          </w:tcPr>
          <w:p>
            <w:pPr>
              <w:spacing w:line="360" w:lineRule="auto"/>
              <w:jc w:val="both"/>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内蒙古和利信息技术有限公司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tcBorders>
              <w:left w:val="single" w:color="000000" w:sz="4" w:space="0"/>
              <w:right w:val="single" w:color="000000" w:sz="4" w:space="0"/>
            </w:tcBorders>
          </w:tcPr>
          <w:p>
            <w:pPr>
              <w:spacing w:line="360" w:lineRule="auto"/>
              <w:rPr>
                <w:rFonts w:hint="eastAsia" w:ascii="仿宋_GB2312" w:hAnsi="仿宋_GB2312" w:eastAsia="仿宋_GB2312" w:cs="仿宋_GB2312"/>
                <w:color w:val="000000" w:themeColor="text1"/>
                <w:kern w:val="44"/>
                <w:szCs w:val="21"/>
                <w14:textFill>
                  <w14:solidFill>
                    <w14:schemeClr w14:val="tx1"/>
                  </w14:solidFill>
                </w14:textFill>
              </w:rPr>
            </w:pPr>
            <w:r>
              <w:rPr>
                <w:rFonts w:hint="eastAsia" w:ascii="仿宋_GB2312" w:hAnsi="仿宋_GB2312" w:eastAsia="仿宋_GB2312" w:cs="仿宋_GB2312"/>
                <w:color w:val="000000" w:themeColor="text1"/>
                <w:kern w:val="44"/>
                <w:szCs w:val="21"/>
                <w14:textFill>
                  <w14:solidFill>
                    <w14:schemeClr w14:val="tx1"/>
                  </w14:solidFill>
                </w14:textFill>
              </w:rPr>
              <w:t>《关于公布内蒙古自治区2020年第三批入库中小企业名单的通知》</w:t>
            </w:r>
          </w:p>
        </w:tc>
        <w:tc>
          <w:tcPr>
            <w:tcW w:w="1257" w:type="dxa"/>
            <w:vMerge w:val="continue"/>
            <w:tcBorders>
              <w:left w:val="single" w:color="000000" w:sz="4" w:space="0"/>
              <w:right w:val="single" w:color="000000" w:sz="4" w:space="0"/>
            </w:tcBorders>
            <w:vAlign w:val="center"/>
          </w:tcPr>
          <w:p>
            <w:pPr>
              <w:spacing w:line="360" w:lineRule="auto"/>
              <w:jc w:val="both"/>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内蒙古溢多利生物科技有限公司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restart"/>
            <w:tcBorders>
              <w:top w:val="single" w:color="000000" w:sz="4" w:space="0"/>
              <w:left w:val="single" w:color="000000" w:sz="4" w:space="0"/>
              <w:right w:val="single" w:color="000000" w:sz="4" w:space="0"/>
            </w:tcBorders>
            <w:vAlign w:val="center"/>
          </w:tcPr>
          <w:p>
            <w:pPr>
              <w:spacing w:line="360" w:lineRule="auto"/>
              <w:jc w:val="both"/>
              <w:rPr>
                <w:rFonts w:hint="eastAsia" w:ascii="仿宋_GB2312" w:hAnsi="仿宋_GB2312" w:eastAsia="仿宋_GB2312" w:cs="仿宋_GB2312"/>
                <w:color w:val="000000" w:themeColor="text1"/>
                <w:kern w:val="44"/>
                <w:szCs w:val="21"/>
                <w14:textFill>
                  <w14:solidFill>
                    <w14:schemeClr w14:val="tx1"/>
                  </w14:solidFill>
                </w14:textFill>
              </w:rPr>
            </w:pPr>
            <w:r>
              <w:rPr>
                <w:rFonts w:hint="eastAsia" w:ascii="仿宋_GB2312" w:hAnsi="仿宋_GB2312" w:eastAsia="仿宋_GB2312" w:cs="仿宋_GB2312"/>
                <w:color w:val="000000" w:themeColor="text1"/>
                <w:kern w:val="44"/>
                <w:szCs w:val="21"/>
                <w14:textFill>
                  <w14:solidFill>
                    <w14:schemeClr w14:val="tx1"/>
                  </w14:solidFill>
                </w14:textFill>
              </w:rPr>
              <w:t>《关于公布内蒙古自治区2020年第五批入库中小企业名单的通知》</w:t>
            </w: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4</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呼和浩特蒙特利莱机械有限公司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
                <w:color w:val="000000" w:themeColor="text1"/>
                <w:kern w:val="44"/>
                <w:szCs w:val="21"/>
                <w14:textFill>
                  <w14:solidFill>
                    <w14:schemeClr w14:val="tx1"/>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00000" w:themeColor="text1"/>
                <w:kern w:val="4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5</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内蒙古铁甲安防科技有限公司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内蒙古福流能源科技有限公司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t>《关于公布内蒙古自治区2020年第六批入库中小企业名单的通知》</w:t>
            </w: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内蒙古博测质检科技有限责任公司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内蒙古蒙肽生物工程有限公司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tcPr>
          <w:p>
            <w:pPr>
              <w:spacing w:line="400" w:lineRule="exact"/>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400" w:lineRule="exact"/>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9</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等线" w:eastAsia="仿宋_GB2312"/>
                <w:color w:val="0D0D0D"/>
                <w:szCs w:val="28"/>
              </w:rPr>
              <w:t>中数兴盛科技有限责任公司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lang w:val="en-US" w:eastAsia="zh-CN"/>
                <w14:textFill>
                  <w14:solidFill>
                    <w14:schemeClr w14:val="tx1">
                      <w14:lumMod w14:val="95000"/>
                      <w14:lumOff w14:val="5000"/>
                    </w14:schemeClr>
                  </w14:solidFill>
                </w14:textFill>
              </w:rPr>
              <w:t>40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内蒙古金科数字供应链技术有限公司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4</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内蒙古国友工程检测服务有限公司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4</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2</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内蒙古沃付网络科技有限公司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t>《关于公布内蒙古自治区2021年第一批入库中小企业名单的通知》</w:t>
            </w: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4</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华讯高科股份有限公司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Cs w:val="21"/>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Cs w:val="21"/>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szCs w:val="21"/>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kern w:val="44"/>
                <w:szCs w:val="21"/>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b/>
                <w:bCs/>
                <w:kern w:val="44"/>
                <w:szCs w:val="21"/>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Cs w:val="21"/>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Cs w:val="21"/>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4</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4</w:t>
            </w:r>
          </w:p>
        </w:tc>
        <w:tc>
          <w:tcPr>
            <w:tcW w:w="2972" w:type="dxa"/>
            <w:vMerge w:val="restart"/>
            <w:tcBorders>
              <w:left w:val="single" w:color="000000" w:sz="4" w:space="0"/>
              <w:right w:val="single" w:color="000000" w:sz="4" w:space="0"/>
            </w:tcBorders>
            <w:vAlign w:val="center"/>
          </w:tcPr>
          <w:p>
            <w:pPr>
              <w:spacing w:line="360" w:lineRule="auto"/>
              <w:jc w:val="both"/>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三、（一）对</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获得自治区奖补的国家高新技术企业</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，一次性给予10万元奖励支持。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内蒙古中媒互动科技有限公司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olor w:val="0D0D0D" w:themeColor="text1" w:themeTint="F2"/>
                <w:kern w:val="44"/>
                <w:szCs w:val="21"/>
                <w14:textFill>
                  <w14:solidFill>
                    <w14:schemeClr w14:val="tx1">
                      <w14:lumMod w14:val="95000"/>
                      <w14:lumOff w14:val="5000"/>
                    </w14:schemeClr>
                  </w14:solidFill>
                </w14:textFill>
              </w:rPr>
            </w:pPr>
            <w:r>
              <w:rPr>
                <w:rFonts w:ascii="Times New Roman" w:hAnsi="Times New Roman" w:eastAsia="等线"/>
                <w:color w:val="0D0D0D"/>
                <w:szCs w:val="28"/>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D0D0D" w:themeColor="text1" w:themeTint="F2"/>
                <w:kern w:val="44"/>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kern w:val="44"/>
                <w:szCs w:val="21"/>
              </w:rPr>
            </w:pPr>
            <w:r>
              <w:rPr>
                <w:rFonts w:hint="eastAsia" w:ascii="仿宋_GB2312" w:hAnsi="仿宋_GB2312" w:eastAsia="仿宋_GB2312" w:cs="仿宋_GB2312"/>
                <w:kern w:val="44"/>
                <w:szCs w:val="21"/>
              </w:rPr>
              <w:t>《关于公布内蒙古自治区2021年第三批入库中小企业名单的通知》</w:t>
            </w:r>
          </w:p>
        </w:tc>
        <w:tc>
          <w:tcPr>
            <w:tcW w:w="1257" w:type="dxa"/>
            <w:vMerge w:val="restart"/>
            <w:tcBorders>
              <w:left w:val="single" w:color="000000" w:sz="4" w:space="0"/>
              <w:right w:val="single" w:color="000000" w:sz="4" w:space="0"/>
            </w:tcBorders>
            <w:vAlign w:val="center"/>
          </w:tcPr>
          <w:p>
            <w:pPr>
              <w:spacing w:line="360" w:lineRule="auto"/>
              <w:jc w:val="both"/>
              <w:rPr>
                <w:rFonts w:hint="eastAsia" w:ascii="Times New Roman" w:hAnsi="Times New Roman" w:eastAsia="仿宋_GB2312"/>
                <w:kern w:val="44"/>
                <w:szCs w:val="21"/>
              </w:rPr>
            </w:pPr>
            <w:r>
              <w:rPr>
                <w:rFonts w:hint="eastAsia" w:ascii="Times New Roman" w:hAnsi="Times New Roman" w:eastAsia="仿宋_GB2312"/>
                <w:kern w:val="44"/>
                <w:szCs w:val="21"/>
              </w:rPr>
              <w:t>市科技局</w:t>
            </w:r>
          </w:p>
          <w:p>
            <w:pPr>
              <w:spacing w:line="360" w:lineRule="auto"/>
              <w:jc w:val="both"/>
              <w:rPr>
                <w:rFonts w:ascii="Times New Roman" w:hAnsi="Times New Roman" w:eastAsia="仿宋_GB2312"/>
                <w:kern w:val="44"/>
                <w:szCs w:val="21"/>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4</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等线" w:eastAsia="仿宋_GB2312"/>
                <w:color w:val="0D0D0D"/>
                <w:szCs w:val="28"/>
              </w:rPr>
              <w:t>内蒙古中锂新材料有限公司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ascii="Times New Roman" w:hAnsi="Times New Roman" w:eastAsia="等线"/>
                <w:color w:val="0D0D0D"/>
                <w:szCs w:val="28"/>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bCs/>
                <w:kern w:val="44"/>
                <w:szCs w:val="21"/>
              </w:rPr>
            </w:pPr>
            <w:r>
              <w:rPr>
                <w:rFonts w:hint="eastAsia" w:ascii="仿宋_GB2312" w:hAnsi="仿宋_GB2312" w:eastAsia="仿宋_GB2312" w:cs="仿宋_GB2312"/>
                <w:color w:val="0D0D0D"/>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Cs w:val="21"/>
              </w:rPr>
            </w:pPr>
          </w:p>
        </w:tc>
        <w:tc>
          <w:tcPr>
            <w:tcW w:w="1257" w:type="dxa"/>
            <w:vMerge w:val="continue"/>
            <w:tcBorders>
              <w:left w:val="single" w:color="000000" w:sz="4" w:space="0"/>
              <w:right w:val="single" w:color="000000" w:sz="4" w:space="0"/>
            </w:tcBorders>
            <w:vAlign w:val="center"/>
          </w:tcPr>
          <w:p>
            <w:pPr>
              <w:spacing w:line="360" w:lineRule="auto"/>
              <w:jc w:val="both"/>
              <w:rPr>
                <w:rFonts w:ascii="Times New Roman" w:hAnsi="Times New Roman" w:eastAsia="仿宋_GB2312"/>
                <w:kern w:val="4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1"/>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4</w:t>
            </w:r>
            <w:r>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D0D0D" w:themeColor="text1" w:themeTint="F2"/>
                <w:szCs w:val="21"/>
                <w14:textFill>
                  <w14:solidFill>
                    <w14:schemeClr w14:val="tx1">
                      <w14:lumMod w14:val="95000"/>
                      <w14:lumOff w14:val="5000"/>
                    </w14:schemeClr>
                  </w14:solidFill>
                </w14:textFill>
              </w:rPr>
            </w:pPr>
            <w:r>
              <w:rPr>
                <w:rFonts w:hint="eastAsia" w:ascii="仿宋_GB2312" w:hAnsi="仿宋_GB2312" w:eastAsia="仿宋_GB2312" w:cs="仿宋_GB2312"/>
                <w:color w:val="000000"/>
                <w:szCs w:val="28"/>
              </w:rPr>
              <w:t>内蒙古正时生物科技有限公司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b/>
                <w:bCs/>
                <w:kern w:val="44"/>
                <w:szCs w:val="21"/>
              </w:rPr>
            </w:pPr>
            <w:r>
              <w:rPr>
                <w:rFonts w:hint="eastAsia" w:ascii="仿宋_GB2312" w:hAnsi="等线" w:eastAsia="仿宋_GB2312"/>
                <w:color w:val="000000"/>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Times New Roman" w:hAnsi="Times New Roman" w:eastAsia="仿宋_GB2312"/>
                <w:kern w:val="44"/>
                <w:szCs w:val="21"/>
              </w:rPr>
            </w:pPr>
            <w:r>
              <w:rPr>
                <w:rFonts w:hint="eastAsia" w:ascii="Times New Roman" w:hAnsi="Times New Roman" w:eastAsia="仿宋_GB2312"/>
                <w:kern w:val="44"/>
                <w:szCs w:val="21"/>
              </w:rPr>
              <w:t>《内蒙古自治区财政厅、科学技术厅关于下达2021年第一批自治区科技创新引导奖励资金预算的通知》内财科〔2021〕258号</w:t>
            </w:r>
          </w:p>
          <w:p>
            <w:pPr>
              <w:spacing w:line="360" w:lineRule="auto"/>
              <w:rPr>
                <w:rFonts w:ascii="Times New Roman" w:hAnsi="Times New Roman" w:eastAsia="仿宋_GB2312"/>
                <w:kern w:val="44"/>
                <w:szCs w:val="21"/>
              </w:rPr>
            </w:pPr>
            <w:r>
              <w:rPr>
                <w:rFonts w:hint="eastAsia" w:ascii="Times New Roman" w:hAnsi="Times New Roman" w:eastAsia="仿宋_GB2312"/>
                <w:kern w:val="44"/>
                <w:szCs w:val="21"/>
              </w:rPr>
              <w:t>《内蒙古自治区财政厅、科学技术厅关于下达2021年第二批自治区科技创新引导奖励资金预算的通知》内财科〔2021〕260号</w:t>
            </w:r>
          </w:p>
        </w:tc>
        <w:tc>
          <w:tcPr>
            <w:tcW w:w="1257" w:type="dxa"/>
            <w:vMerge w:val="continue"/>
            <w:tcBorders>
              <w:left w:val="single" w:color="000000" w:sz="4" w:space="0"/>
              <w:right w:val="single" w:color="000000" w:sz="4" w:space="0"/>
            </w:tcBorders>
            <w:vAlign w:val="center"/>
          </w:tcPr>
          <w:p>
            <w:pPr>
              <w:spacing w:line="360" w:lineRule="auto"/>
              <w:jc w:val="both"/>
              <w:rPr>
                <w:rFonts w:ascii="Times New Roman" w:hAnsi="Times New Roman" w:eastAsia="仿宋_GB2312"/>
                <w:kern w:val="4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4</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szCs w:val="21"/>
              </w:rPr>
            </w:pPr>
            <w:r>
              <w:rPr>
                <w:rFonts w:hint="eastAsia" w:ascii="仿宋_GB2312" w:hAnsi="仿宋_GB2312" w:eastAsia="仿宋_GB2312" w:cs="仿宋_GB2312"/>
                <w:color w:val="000000"/>
                <w:szCs w:val="28"/>
              </w:rPr>
              <w:t>内蒙古航天红峡化工有限公司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Cs w:val="21"/>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4</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szCs w:val="21"/>
              </w:rPr>
            </w:pPr>
            <w:r>
              <w:rPr>
                <w:rFonts w:hint="eastAsia" w:ascii="仿宋_GB2312" w:hAnsi="仿宋_GB2312" w:eastAsia="仿宋_GB2312" w:cs="仿宋_GB2312"/>
                <w:color w:val="000000"/>
                <w:szCs w:val="28"/>
              </w:rPr>
              <w:t>内蒙古中天科技有限公司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Cs w:val="21"/>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4</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szCs w:val="21"/>
              </w:rPr>
            </w:pPr>
            <w:r>
              <w:rPr>
                <w:rFonts w:hint="eastAsia" w:ascii="仿宋_GB2312" w:hAnsi="仿宋_GB2312" w:eastAsia="仿宋_GB2312" w:cs="仿宋_GB2312"/>
                <w:color w:val="000000"/>
                <w:szCs w:val="28"/>
              </w:rPr>
              <w:t>内蒙古生态环境大数据有限公司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Cs w:val="21"/>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szCs w:val="21"/>
              </w:rPr>
            </w:pPr>
            <w:r>
              <w:rPr>
                <w:rFonts w:hint="eastAsia" w:ascii="仿宋_GB2312" w:hAnsi="仿宋_GB2312" w:eastAsia="仿宋_GB2312" w:cs="仿宋_GB2312"/>
                <w:color w:val="000000"/>
                <w:szCs w:val="28"/>
              </w:rPr>
              <w:t>内蒙古华富饲料有限责任公司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Cs w:val="21"/>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262626" w:themeColor="text1" w:themeTint="D9"/>
                <w:kern w:val="44"/>
                <w:szCs w:val="21"/>
                <w14:textFill>
                  <w14:solidFill>
                    <w14:schemeClr w14:val="tx1">
                      <w14:lumMod w14:val="85000"/>
                      <w14:lumOff w14:val="15000"/>
                    </w14:schemeClr>
                  </w14:solidFill>
                </w14:textFill>
              </w:rPr>
            </w:pPr>
            <w:r>
              <w:rPr>
                <w:rFonts w:hint="eastAsia" w:ascii="仿宋_GB2312" w:hAnsi="仿宋_GB2312" w:eastAsia="仿宋_GB2312" w:cs="仿宋_GB2312"/>
                <w:color w:val="000000"/>
                <w:szCs w:val="28"/>
              </w:rPr>
              <w:t>内蒙古云盾信息技术有限责任公司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262626" w:themeColor="text1" w:themeTint="D9"/>
                <w:kern w:val="44"/>
                <w:szCs w:val="21"/>
                <w14:textFill>
                  <w14:solidFill>
                    <w14:schemeClr w14:val="tx1">
                      <w14:lumMod w14:val="85000"/>
                      <w14:lumOff w14:val="15000"/>
                    </w14:schemeClr>
                  </w14:solidFill>
                </w14:textFill>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262626" w:themeColor="text1" w:themeTint="D9"/>
                <w:kern w:val="44"/>
                <w:szCs w:val="21"/>
                <w14:textFill>
                  <w14:solidFill>
                    <w14:schemeClr w14:val="tx1">
                      <w14:lumMod w14:val="85000"/>
                      <w14:lumOff w14:val="15000"/>
                    </w14:schemeClr>
                  </w14:solidFill>
                </w14:textFill>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Cs w:val="21"/>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Cs w:val="21"/>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szCs w:val="21"/>
              </w:rPr>
            </w:pPr>
            <w:r>
              <w:rPr>
                <w:rFonts w:hint="eastAsia" w:ascii="仿宋_GB2312" w:hAnsi="仿宋_GB2312" w:eastAsia="仿宋_GB2312" w:cs="仿宋_GB2312"/>
                <w:color w:val="000000"/>
                <w:szCs w:val="28"/>
              </w:rPr>
              <w:t>内蒙古柯宏生物科技有限公司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szCs w:val="21"/>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Cs w:val="21"/>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53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内蒙古太伟生态建设有限公司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内蒙古证联网络技术有限公司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内蒙古日盛可再生资源有限公司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内蒙古华强通讯技术有限公司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内蒙古青联智慧科技有限公司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内蒙古三联化工股份有限公司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p>
        </w:tc>
        <w:tc>
          <w:tcPr>
            <w:tcW w:w="2972"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三、（一）对</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获得自治区奖补的国家高新技术企业</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，一次性给予10万元奖励支持。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蒙树生态建设集团有限公司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Times New Roman" w:hAnsi="Times New Roman" w:eastAsia="仿宋_GB2312"/>
                <w:kern w:val="44"/>
                <w:szCs w:val="21"/>
              </w:rPr>
            </w:pPr>
            <w:r>
              <w:rPr>
                <w:rFonts w:hint="eastAsia" w:ascii="Times New Roman" w:hAnsi="Times New Roman" w:eastAsia="仿宋_GB2312"/>
                <w:kern w:val="44"/>
                <w:szCs w:val="21"/>
              </w:rPr>
              <w:t>《内蒙古自治区财政厅、科学技术厅关于下达2021年第一批自治区科技创新引导奖励资金预算的通知》内财科〔2021〕258号</w:t>
            </w:r>
          </w:p>
          <w:p>
            <w:pPr>
              <w:spacing w:line="360" w:lineRule="auto"/>
              <w:rPr>
                <w:rFonts w:ascii="Times New Roman" w:hAnsi="Times New Roman" w:eastAsia="仿宋_GB2312"/>
                <w:kern w:val="44"/>
                <w:sz w:val="28"/>
              </w:rPr>
            </w:pPr>
            <w:r>
              <w:rPr>
                <w:rFonts w:hint="eastAsia" w:ascii="Times New Roman" w:hAnsi="Times New Roman" w:eastAsia="仿宋_GB2312"/>
                <w:kern w:val="44"/>
                <w:szCs w:val="21"/>
              </w:rPr>
              <w:t>《内蒙古自治区财政厅、科学技术厅关于下达2021年第二批自治区科技创新引导奖励资金预算的通知》内财科〔2021〕260号</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60" w:lineRule="auto"/>
              <w:jc w:val="center"/>
              <w:rPr>
                <w:rFonts w:hint="eastAsia" w:ascii="Times New Roman" w:hAnsi="Times New Roman" w:eastAsia="仿宋_GB2312"/>
                <w:kern w:val="44"/>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内蒙古富源新纪检测有限责任公司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内蒙古鹰飞科技有限公司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内蒙古神舟硅业有限责任公司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内蒙古瑞特优化科技股份有限公司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呼和浩特市草原绿野生物工程材料有限公司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内蒙古高汕医疗科技有限公司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内蒙古华讯软件有限公司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内蒙古中电联合电力技术有限公司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68</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内蒙古印象蒙古文化传播有限公司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kern w:val="44"/>
              </w:rPr>
            </w:pPr>
            <w:r>
              <w:rPr>
                <w:rFonts w:hint="eastAsia" w:ascii="仿宋_GB2312" w:hAnsi="仿宋_GB2312" w:eastAsia="仿宋_GB2312" w:cs="仿宋_GB2312"/>
                <w:color w:val="000000"/>
                <w:szCs w:val="28"/>
              </w:rPr>
              <w:t>内蒙古奇略信息技术有限公司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内蒙古晶新科技有限责任公司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内蒙古必威安泰生物科技有限公司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内蒙古润嘉节能环保科技有限公司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内蒙古路桥集团有限责任公司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w:t>
            </w:r>
          </w:p>
        </w:tc>
        <w:tc>
          <w:tcPr>
            <w:tcW w:w="2972"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三、（一）对</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获得自治区奖补的国家高新技术企业</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，一次性给予10万元奖励支持。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内蒙古顺源水文勘测有限责任公司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Times New Roman" w:hAnsi="Times New Roman" w:eastAsia="仿宋_GB2312"/>
                <w:kern w:val="44"/>
                <w:szCs w:val="21"/>
              </w:rPr>
            </w:pPr>
            <w:r>
              <w:rPr>
                <w:rFonts w:hint="eastAsia" w:ascii="Times New Roman" w:hAnsi="Times New Roman" w:eastAsia="仿宋_GB2312"/>
                <w:kern w:val="44"/>
                <w:szCs w:val="21"/>
              </w:rPr>
              <w:t>《内蒙古自治区财政厅、科学技术厅关于下达2021年第一批自治区科技创新引导奖励资金预算的通知》内财科〔2021〕258号</w:t>
            </w:r>
          </w:p>
          <w:p>
            <w:pPr>
              <w:spacing w:line="360" w:lineRule="auto"/>
              <w:rPr>
                <w:rFonts w:ascii="Times New Roman" w:hAnsi="Times New Roman" w:eastAsia="仿宋_GB2312"/>
                <w:kern w:val="44"/>
                <w:sz w:val="28"/>
              </w:rPr>
            </w:pPr>
            <w:r>
              <w:rPr>
                <w:rFonts w:hint="eastAsia" w:ascii="Times New Roman" w:hAnsi="Times New Roman" w:eastAsia="仿宋_GB2312"/>
                <w:kern w:val="44"/>
                <w:szCs w:val="21"/>
              </w:rPr>
              <w:t>《内蒙古自治区财政厅、科学技术厅关于下达2021年第二批自治区科技创新引导奖励资金预算的通知》内财科〔2021〕260号</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60" w:lineRule="auto"/>
              <w:jc w:val="center"/>
              <w:rPr>
                <w:rFonts w:hint="eastAsia" w:ascii="Times New Roman" w:hAnsi="Times New Roman" w:eastAsia="仿宋_GB2312"/>
                <w:kern w:val="44"/>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内蒙古易飞航空科技有限公司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内蒙古凌动信息科技有限公司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内蒙古慧瑞系统集成有限公司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内蒙古华唐铝业有限公司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内蒙古源生泰农牧业开发有限公司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内蒙古科达铝业装饰工程有限公司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内蒙古环保投资在线监控有限公司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内蒙古盛都包装有限责任公司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83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呼和浩特市吉宏印刷包装有限公司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内蒙古欣裕华线缆有限责任公司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内蒙古中志城市亮化绿化工程有限责任公司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内蒙古华建建筑（集团）有限公司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内蒙古灵智数据信息技术有限公司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内蒙古碧轩装饰</w:t>
            </w:r>
            <w:r>
              <w:rPr>
                <w:rFonts w:hint="eastAsia" w:ascii="仿宋_GB2312" w:hAnsi="仿宋_GB2312" w:eastAsia="仿宋_GB2312" w:cs="仿宋_GB2312"/>
                <w:color w:val="000000"/>
                <w:szCs w:val="28"/>
                <w:lang w:eastAsia="zh-CN"/>
              </w:rPr>
              <w:t>工程</w:t>
            </w:r>
            <w:r>
              <w:rPr>
                <w:rFonts w:hint="eastAsia" w:ascii="仿宋_GB2312" w:hAnsi="仿宋_GB2312" w:eastAsia="仿宋_GB2312" w:cs="仿宋_GB2312"/>
                <w:color w:val="000000"/>
                <w:szCs w:val="28"/>
              </w:rPr>
              <w:t>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p>
        </w:tc>
        <w:tc>
          <w:tcPr>
            <w:tcW w:w="2972"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三、（一）对</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获得自治区奖补的国家高新技术企业</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，一次性给予10万元奖励支持。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内蒙古方向图科技有限公司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Times New Roman" w:hAnsi="Times New Roman" w:eastAsia="仿宋_GB2312"/>
                <w:kern w:val="44"/>
                <w:szCs w:val="21"/>
              </w:rPr>
            </w:pPr>
            <w:r>
              <w:rPr>
                <w:rFonts w:hint="eastAsia" w:ascii="Times New Roman" w:hAnsi="Times New Roman" w:eastAsia="仿宋_GB2312"/>
                <w:kern w:val="44"/>
                <w:szCs w:val="21"/>
              </w:rPr>
              <w:t>《内蒙古自治区财政厅、科学技术厅关于下达2021年第一批自治区科技创新引导奖励资金预算的通知》内财科〔2021〕258号</w:t>
            </w:r>
          </w:p>
          <w:p>
            <w:pPr>
              <w:spacing w:line="360" w:lineRule="auto"/>
              <w:rPr>
                <w:rFonts w:ascii="Times New Roman" w:hAnsi="Times New Roman" w:eastAsia="仿宋_GB2312"/>
                <w:kern w:val="44"/>
                <w:sz w:val="28"/>
              </w:rPr>
            </w:pPr>
            <w:r>
              <w:rPr>
                <w:rFonts w:hint="eastAsia" w:ascii="Times New Roman" w:hAnsi="Times New Roman" w:eastAsia="仿宋_GB2312"/>
                <w:kern w:val="44"/>
                <w:szCs w:val="21"/>
              </w:rPr>
              <w:t>《内蒙古自治区财政厅、科学技术厅关于下达2021年第二批自治区科技创新引导奖励资金预算的通知》内财科〔2021〕260号</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60" w:lineRule="auto"/>
              <w:jc w:val="center"/>
              <w:rPr>
                <w:rFonts w:hint="eastAsia" w:ascii="Times New Roman" w:hAnsi="Times New Roman" w:eastAsia="仿宋_GB2312"/>
                <w:kern w:val="44"/>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内蒙古宇翼环保科技开发有限责任公司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内蒙古超牌建材科技有限公司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内蒙古城市规划市政设计研究院有限公司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内蒙古三主粮天然燕麦产业股份有限公司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启明星宇节能科技股份有限公司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内蒙古浩源新材料股份有限公司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内蒙古苏德环保科技有限公司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内蒙古腾信智慧电子有限责任公司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98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内蒙古盛邦北斗卫星信息服务有限公司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9</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内蒙古成为电能服务有限公司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内蒙古中环光伏材料有限公司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内蒙古思沃科技有限公司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内蒙古晶环电子材料有限公司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内蒙古三联金山化工有限责任公司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 w:val="22"/>
                <w:szCs w:val="28"/>
              </w:rPr>
            </w:pPr>
            <w:r>
              <w:rPr>
                <w:rFonts w:ascii="Times New Roman" w:hAnsi="Times New Roman" w:eastAsia="等线"/>
                <w:color w:val="000000"/>
                <w:sz w:val="22"/>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 w:val="22"/>
                <w:szCs w:val="28"/>
              </w:rPr>
            </w:pPr>
            <w:r>
              <w:rPr>
                <w:rFonts w:hint="eastAsia" w:ascii="仿宋_GB2312" w:hAnsi="等线" w:eastAsia="仿宋_GB2312"/>
                <w:color w:val="000000"/>
                <w:sz w:val="22"/>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04</w:t>
            </w:r>
          </w:p>
        </w:tc>
        <w:tc>
          <w:tcPr>
            <w:tcW w:w="2972"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三、（一）对</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获得自治区奖补的国家高新技术企业</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，一次性给予10万元奖励支持。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内蒙古豆蔻网络科技有限公司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Times New Roman" w:hAnsi="Times New Roman" w:eastAsia="仿宋_GB2312"/>
                <w:kern w:val="44"/>
                <w:szCs w:val="21"/>
              </w:rPr>
            </w:pPr>
            <w:r>
              <w:rPr>
                <w:rFonts w:hint="eastAsia" w:ascii="Times New Roman" w:hAnsi="Times New Roman" w:eastAsia="仿宋_GB2312"/>
                <w:kern w:val="44"/>
                <w:szCs w:val="21"/>
              </w:rPr>
              <w:t>《内蒙古自治区财政厅、科学技术厅关于下达2021年第一批自治区科技创新引导奖励资金预算的通知》内财科〔2021〕258号</w:t>
            </w:r>
          </w:p>
          <w:p>
            <w:pPr>
              <w:spacing w:line="360" w:lineRule="auto"/>
              <w:rPr>
                <w:rFonts w:ascii="Times New Roman" w:hAnsi="Times New Roman" w:eastAsia="仿宋_GB2312"/>
                <w:kern w:val="44"/>
                <w:sz w:val="28"/>
              </w:rPr>
            </w:pPr>
            <w:r>
              <w:rPr>
                <w:rFonts w:hint="eastAsia" w:ascii="Times New Roman" w:hAnsi="Times New Roman" w:eastAsia="仿宋_GB2312"/>
                <w:kern w:val="44"/>
                <w:szCs w:val="21"/>
              </w:rPr>
              <w:t>《内蒙古自治区财政厅、科学技术厅关于下达2021年第二批自治区科技创新引导奖励资金预算的通知》内财科〔2021〕260号</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60" w:lineRule="auto"/>
              <w:jc w:val="center"/>
              <w:rPr>
                <w:rFonts w:hint="eastAsia" w:ascii="Times New Roman" w:hAnsi="Times New Roman" w:eastAsia="仿宋_GB2312"/>
                <w:kern w:val="44"/>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内蒙古诺德科技有限公司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华动泰越科技有限责任公司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内蒙古欣瑞电子设备有限公司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内蒙古宜仁信息技术有限公司　</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09</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内蒙古纳顺装备工程（集团）有限公司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内蒙古巨创电气设备有限公司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内蒙古乳业技术研究院有限责任公司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内蒙古呼和浩特市立信电气技术有限责任公司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113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中核内蒙古矿业有限公司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14</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内蒙古磁谷电力节能设备有限公司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苏开电气有限公司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内蒙古蒙草矿山科技有限责任公司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内蒙古三众科技有限公司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内蒙古宇山电子科技有限公司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lang w:eastAsia="zh-CN"/>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19</w:t>
            </w:r>
          </w:p>
        </w:tc>
        <w:tc>
          <w:tcPr>
            <w:tcW w:w="2972"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三、（一）对</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获得自治区奖补的国家高新技术企业</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，一次性给予10万元奖励支持。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呼和浩特市传星科技有限责任公司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Times New Roman" w:hAnsi="Times New Roman" w:eastAsia="仿宋_GB2312"/>
                <w:kern w:val="44"/>
                <w:szCs w:val="21"/>
              </w:rPr>
            </w:pPr>
            <w:r>
              <w:rPr>
                <w:rFonts w:hint="eastAsia" w:ascii="Times New Roman" w:hAnsi="Times New Roman" w:eastAsia="仿宋_GB2312"/>
                <w:kern w:val="44"/>
                <w:szCs w:val="21"/>
              </w:rPr>
              <w:t>《内蒙古自治区财政厅、科学技术厅关于下达2021年第一批自治区科技创新引导奖励资金预算的通知》内财科〔2021〕258号</w:t>
            </w:r>
          </w:p>
          <w:p>
            <w:pPr>
              <w:spacing w:line="360" w:lineRule="auto"/>
              <w:rPr>
                <w:rFonts w:ascii="Times New Roman" w:hAnsi="Times New Roman" w:eastAsia="仿宋_GB2312"/>
                <w:kern w:val="44"/>
                <w:sz w:val="28"/>
              </w:rPr>
            </w:pPr>
            <w:r>
              <w:rPr>
                <w:rFonts w:hint="eastAsia" w:ascii="Times New Roman" w:hAnsi="Times New Roman" w:eastAsia="仿宋_GB2312"/>
                <w:kern w:val="44"/>
                <w:szCs w:val="21"/>
              </w:rPr>
              <w:t>《内蒙古自治区财政厅、科学技术厅关于下达2021年第二批自治区科技创新引导奖励资金预算的通知》内财科〔2021〕260号</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60" w:lineRule="auto"/>
              <w:jc w:val="center"/>
              <w:rPr>
                <w:rFonts w:hint="eastAsia" w:ascii="Times New Roman" w:hAnsi="Times New Roman" w:eastAsia="仿宋_GB2312"/>
                <w:kern w:val="44"/>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内蒙动力机械研究所</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事业单位</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内蒙古众跃电力有限公司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内蒙古斡仑科技有限公司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内蒙古电力集团蒙电信息通信产业有限责任公司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24</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呼和浩特众环工贸股份有限公司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内蒙古蒙清农业科技开发有限责任公司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内蒙古多力邦钢结构有限责任公司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内蒙古成迈信息科技有限公司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128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内蒙古万和工程</w:t>
            </w:r>
            <w:r>
              <w:rPr>
                <w:rFonts w:hint="eastAsia" w:ascii="仿宋_GB2312" w:hAnsi="仿宋_GB2312" w:eastAsia="仿宋_GB2312" w:cs="仿宋_GB2312"/>
                <w:color w:val="000000"/>
                <w:szCs w:val="28"/>
                <w:lang w:eastAsia="zh-CN"/>
              </w:rPr>
              <w:t>项目管理</w:t>
            </w:r>
            <w:r>
              <w:rPr>
                <w:rFonts w:hint="eastAsia" w:ascii="仿宋_GB2312" w:hAnsi="仿宋_GB2312" w:eastAsia="仿宋_GB2312" w:cs="仿宋_GB2312"/>
                <w:color w:val="000000"/>
                <w:szCs w:val="28"/>
              </w:rPr>
              <w:t>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29</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巨鹏信息科技有限公司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内蒙古北通橡塑机械有限公司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内蒙古北疆交通信息工程技术有限公司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呼和浩特金域医学检验所有限公司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内蒙古路桥工程技术检测有限责任公司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34</w:t>
            </w:r>
          </w:p>
        </w:tc>
        <w:tc>
          <w:tcPr>
            <w:tcW w:w="2972"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三、（一）对</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获得自治区奖补的国家高新技术企业</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，一次性给予10万元奖励支持。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内蒙古神舟光伏电力有限公司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国有企业</w:t>
            </w:r>
          </w:p>
        </w:tc>
        <w:tc>
          <w:tcPr>
            <w:tcW w:w="3969" w:type="dxa"/>
            <w:vMerge w:val="restart"/>
            <w:tcBorders>
              <w:left w:val="single" w:color="000000" w:sz="4" w:space="0"/>
              <w:right w:val="single" w:color="000000" w:sz="4" w:space="0"/>
            </w:tcBorders>
            <w:vAlign w:val="center"/>
          </w:tcPr>
          <w:p>
            <w:pPr>
              <w:spacing w:line="360" w:lineRule="auto"/>
              <w:rPr>
                <w:rFonts w:hint="eastAsia" w:ascii="Times New Roman" w:hAnsi="Times New Roman" w:eastAsia="仿宋_GB2312"/>
                <w:kern w:val="44"/>
                <w:szCs w:val="21"/>
              </w:rPr>
            </w:pPr>
            <w:r>
              <w:rPr>
                <w:rFonts w:hint="eastAsia" w:ascii="Times New Roman" w:hAnsi="Times New Roman" w:eastAsia="仿宋_GB2312"/>
                <w:kern w:val="44"/>
                <w:szCs w:val="21"/>
              </w:rPr>
              <w:t>《内蒙古自治区财政厅、科学技术厅关于下达2021年第一批自治区科技创新引导奖励资金预算的通知》内财科〔2021〕258号</w:t>
            </w:r>
          </w:p>
          <w:p>
            <w:pPr>
              <w:spacing w:line="360" w:lineRule="auto"/>
              <w:rPr>
                <w:rFonts w:ascii="Times New Roman" w:hAnsi="Times New Roman" w:eastAsia="仿宋_GB2312"/>
                <w:kern w:val="44"/>
                <w:sz w:val="28"/>
              </w:rPr>
            </w:pPr>
            <w:r>
              <w:rPr>
                <w:rFonts w:hint="eastAsia" w:ascii="Times New Roman" w:hAnsi="Times New Roman" w:eastAsia="仿宋_GB2312"/>
                <w:kern w:val="44"/>
                <w:szCs w:val="21"/>
              </w:rPr>
              <w:t>《内蒙古自治区财政厅、科学技术厅关于下达2021年第二批自治区科技创新引导奖励资金预算的通知》内财科〔2021〕260号</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60" w:lineRule="auto"/>
              <w:jc w:val="center"/>
              <w:rPr>
                <w:rFonts w:hint="eastAsia" w:ascii="Times New Roman" w:hAnsi="Times New Roman" w:eastAsia="仿宋_GB2312"/>
                <w:kern w:val="44"/>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内蒙古综合交通科学研究院有限责任公司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内蒙古新中科电子技术有限责任公司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内蒙古汉尔信息科技有限公司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内蒙古八思巴环保科技有限公司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39</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内蒙古融成玉米开发有限公司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内蒙古强网电子科技有限公司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内蒙古蒙草生态环境（集团）股份有限公司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内蒙古众元</w:t>
            </w:r>
            <w:r>
              <w:rPr>
                <w:rFonts w:hint="eastAsia" w:ascii="仿宋_GB2312" w:hAnsi="仿宋_GB2312" w:eastAsia="仿宋_GB2312" w:cs="仿宋_GB2312"/>
                <w:color w:val="000000"/>
                <w:szCs w:val="28"/>
                <w:lang w:eastAsia="zh-CN"/>
              </w:rPr>
              <w:t>测试</w:t>
            </w:r>
            <w:r>
              <w:rPr>
                <w:rFonts w:hint="eastAsia" w:ascii="仿宋_GB2312" w:hAnsi="仿宋_GB2312" w:eastAsia="仿宋_GB2312" w:cs="仿宋_GB2312"/>
                <w:color w:val="000000"/>
                <w:szCs w:val="28"/>
              </w:rPr>
              <w:t>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143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内蒙古优然牧业有限责任公司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44</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内蒙古高等级公路建设开发有限责任公司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内蒙古蒙肥生物科技有限公司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内蒙古绿汇住房产业化技术有限公司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内蒙古弘牧晟科技股份有限公司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内蒙古蒙荣园林绿化工程有限责任公司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49</w:t>
            </w:r>
          </w:p>
        </w:tc>
        <w:tc>
          <w:tcPr>
            <w:tcW w:w="2972"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三、（一）对</w:t>
            </w:r>
            <w:r>
              <w:rPr>
                <w:rFonts w:hint="eastAsia" w:ascii="Times New Roman" w:hAnsi="Times New Roman" w:eastAsia="仿宋_GB2312"/>
                <w:b/>
                <w:bCs/>
                <w:color w:val="0D0D0D" w:themeColor="text1" w:themeTint="F2"/>
                <w:kern w:val="44"/>
                <w:szCs w:val="21"/>
                <w14:textFill>
                  <w14:solidFill>
                    <w14:schemeClr w14:val="tx1">
                      <w14:lumMod w14:val="95000"/>
                      <w14:lumOff w14:val="5000"/>
                    </w14:schemeClr>
                  </w14:solidFill>
                </w14:textFill>
              </w:rPr>
              <w:t>获得自治区奖补的国家高新技术企业</w:t>
            </w:r>
            <w:r>
              <w:rPr>
                <w:rFonts w:hint="eastAsia" w:ascii="Times New Roman" w:hAnsi="Times New Roman" w:eastAsia="仿宋_GB2312"/>
                <w:color w:val="0D0D0D" w:themeColor="text1" w:themeTint="F2"/>
                <w:kern w:val="44"/>
                <w:szCs w:val="21"/>
                <w14:textFill>
                  <w14:solidFill>
                    <w14:schemeClr w14:val="tx1">
                      <w14:lumMod w14:val="95000"/>
                      <w14:lumOff w14:val="5000"/>
                    </w14:schemeClr>
                  </w14:solidFill>
                </w14:textFill>
              </w:rPr>
              <w:t>，一次性给予10万元奖励支持。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内蒙古格日勒皮艺文化产业发展有限公司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restart"/>
            <w:tcBorders>
              <w:left w:val="single" w:color="000000" w:sz="4" w:space="0"/>
              <w:right w:val="single" w:color="000000" w:sz="4" w:space="0"/>
            </w:tcBorders>
            <w:vAlign w:val="center"/>
          </w:tcPr>
          <w:p>
            <w:pPr>
              <w:spacing w:line="360" w:lineRule="auto"/>
              <w:rPr>
                <w:rFonts w:hint="eastAsia" w:ascii="Times New Roman" w:hAnsi="Times New Roman" w:eastAsia="仿宋_GB2312"/>
                <w:kern w:val="44"/>
                <w:szCs w:val="21"/>
              </w:rPr>
            </w:pPr>
            <w:r>
              <w:rPr>
                <w:rFonts w:hint="eastAsia" w:ascii="Times New Roman" w:hAnsi="Times New Roman" w:eastAsia="仿宋_GB2312"/>
                <w:kern w:val="44"/>
                <w:szCs w:val="21"/>
              </w:rPr>
              <w:t>《内蒙古自治区财政厅、科学技术厅关于下达2021年第一批自治区科技创新引导奖励资金预算的通知》内财科〔2021〕258号</w:t>
            </w:r>
          </w:p>
          <w:p>
            <w:pPr>
              <w:spacing w:line="360" w:lineRule="auto"/>
              <w:rPr>
                <w:rFonts w:ascii="Times New Roman" w:hAnsi="Times New Roman" w:eastAsia="仿宋_GB2312"/>
                <w:kern w:val="44"/>
                <w:sz w:val="28"/>
              </w:rPr>
            </w:pPr>
            <w:r>
              <w:rPr>
                <w:rFonts w:hint="eastAsia" w:ascii="Times New Roman" w:hAnsi="Times New Roman" w:eastAsia="仿宋_GB2312"/>
                <w:kern w:val="44"/>
                <w:szCs w:val="21"/>
              </w:rPr>
              <w:t>《内蒙古自治区财政厅、科学技术厅关于下达2021年第二批自治区科技创新引导奖励资金预算的通知》内财科〔2021〕260号</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60" w:lineRule="auto"/>
              <w:jc w:val="center"/>
              <w:rPr>
                <w:rFonts w:hint="eastAsia" w:ascii="Times New Roman" w:hAnsi="Times New Roman" w:eastAsia="仿宋_GB2312"/>
                <w:kern w:val="44"/>
              </w:rPr>
            </w:pPr>
            <w:r>
              <w:rPr>
                <w:rFonts w:hint="eastAsia" w:ascii="仿宋_GB2312" w:hAnsi="仿宋_GB2312" w:eastAsia="仿宋_GB2312" w:cs="仿宋_GB2312"/>
                <w:color w:val="000000" w:themeColor="text1"/>
                <w:kern w:val="44"/>
                <w:szCs w:val="21"/>
                <w:lang w:eastAsia="zh-CN"/>
                <w14:textFill>
                  <w14:solidFill>
                    <w14:schemeClr w14:val="tx1"/>
                  </w14:solidFill>
                </w14:textFill>
              </w:rPr>
              <w:t>（高新科、成果转化中心）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内蒙古和光新能源有限公司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内蒙古雲图计算机软件开发有限公司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内蒙古燕谷坊全谷物产业发展有限责任公司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内蒙古京诚检测技术有限公司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54</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内蒙古汇联科技有限公司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155</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内蒙古中教教育装备有限公司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5</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内蒙古鲁祥科技有限公司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157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内蒙古煤勘非常规能源有限责任公司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t>158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内蒙古宝亮信息技术有限公司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t>159</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内蒙古升腾电子科技有限公司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160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内蒙古银宏干细胞生命科技投资有限公司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8"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161</w:t>
            </w:r>
          </w:p>
        </w:tc>
        <w:tc>
          <w:tcPr>
            <w:tcW w:w="2972" w:type="dxa"/>
            <w:vMerge w:val="restart"/>
            <w:tcBorders>
              <w:left w:val="single" w:color="000000" w:sz="4" w:space="0"/>
              <w:right w:val="single" w:color="000000" w:sz="4" w:space="0"/>
            </w:tcBorders>
            <w:vAlign w:val="center"/>
          </w:tcPr>
          <w:p>
            <w:pPr>
              <w:spacing w:line="360" w:lineRule="auto"/>
              <w:rPr>
                <w:rFonts w:hint="eastAsia" w:ascii="仿宋_GB2312" w:hAnsi="等线" w:eastAsia="仿宋_GB2312"/>
                <w:color w:val="000000"/>
                <w:szCs w:val="28"/>
              </w:rPr>
            </w:pPr>
            <w:r>
              <w:rPr>
                <w:rFonts w:hint="eastAsia" w:ascii="仿宋_GB2312" w:hAnsi="等线" w:eastAsia="仿宋_GB2312"/>
                <w:color w:val="000000"/>
                <w:szCs w:val="28"/>
              </w:rPr>
              <w:t>四、（三）对</w:t>
            </w:r>
            <w:r>
              <w:rPr>
                <w:rFonts w:hint="eastAsia" w:ascii="仿宋_GB2312" w:hAnsi="等线" w:eastAsia="仿宋_GB2312"/>
                <w:b/>
                <w:bCs/>
                <w:color w:val="000000"/>
                <w:szCs w:val="28"/>
              </w:rPr>
              <w:t>新获批首次自治区绩效评价优秀的自治区技术转移服务机构</w:t>
            </w:r>
            <w:r>
              <w:rPr>
                <w:rFonts w:hint="eastAsia" w:ascii="仿宋_GB2312" w:hAnsi="等线" w:eastAsia="仿宋_GB2312"/>
                <w:color w:val="000000"/>
                <w:szCs w:val="28"/>
              </w:rPr>
              <w:t>，一次性给予</w:t>
            </w:r>
            <w:r>
              <w:rPr>
                <w:rFonts w:ascii="Times New Roman" w:hAnsi="Times New Roman" w:eastAsia="仿宋_GB2312"/>
                <w:color w:val="000000"/>
                <w:szCs w:val="28"/>
              </w:rPr>
              <w:t>20</w:t>
            </w:r>
            <w:r>
              <w:rPr>
                <w:rFonts w:hint="eastAsia" w:ascii="仿宋_GB2312" w:hAnsi="等线" w:eastAsia="仿宋_GB2312"/>
                <w:color w:val="000000"/>
                <w:szCs w:val="28"/>
              </w:rPr>
              <w:t>万元奖励支</w:t>
            </w:r>
            <w:r>
              <w:rPr>
                <w:rFonts w:hint="eastAsia" w:ascii="仿宋_GB2312" w:hAnsi="等线" w:eastAsia="仿宋_GB2312"/>
                <w:color w:val="000000"/>
                <w:szCs w:val="28"/>
                <w:lang w:eastAsia="zh-CN"/>
              </w:rPr>
              <w:t>科</w:t>
            </w:r>
            <w:r>
              <w:rPr>
                <w:rFonts w:hint="eastAsia" w:ascii="仿宋_GB2312" w:hAnsi="等线" w:eastAsia="仿宋_GB2312"/>
                <w:color w:val="000000"/>
                <w:szCs w:val="28"/>
              </w:rPr>
              <w:t>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 w:hAnsi="仿宋" w:eastAsia="仿宋"/>
                <w:color w:val="000000"/>
                <w:szCs w:val="28"/>
              </w:rPr>
            </w:pPr>
            <w:r>
              <w:rPr>
                <w:rFonts w:hint="eastAsia" w:ascii="仿宋_GB2312" w:hAnsi="等线" w:eastAsia="仿宋_GB2312"/>
                <w:color w:val="000000"/>
                <w:szCs w:val="28"/>
              </w:rPr>
              <w:t>呼和浩特市科学技术成果转化中心（原呼和浩特市生产力促进中心）</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20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事业单位</w:t>
            </w:r>
          </w:p>
        </w:tc>
        <w:tc>
          <w:tcPr>
            <w:tcW w:w="3969" w:type="dxa"/>
            <w:tcBorders>
              <w:left w:val="single" w:color="000000" w:sz="4" w:space="0"/>
              <w:right w:val="single" w:color="000000" w:sz="4" w:space="0"/>
            </w:tcBorders>
            <w:vAlign w:val="center"/>
          </w:tcPr>
          <w:p>
            <w:pPr>
              <w:spacing w:line="360" w:lineRule="auto"/>
              <w:rPr>
                <w:rFonts w:ascii="仿宋_GB2312" w:hAnsi="等线" w:eastAsia="仿宋_GB2312"/>
                <w:color w:val="000000"/>
                <w:szCs w:val="28"/>
              </w:rPr>
            </w:pPr>
            <w:r>
              <w:rPr>
                <w:rFonts w:hint="eastAsia" w:ascii="仿宋_GB2312" w:hAnsi="等线" w:eastAsia="仿宋_GB2312"/>
                <w:color w:val="000000"/>
                <w:szCs w:val="28"/>
              </w:rPr>
              <w:t>《关于印发</w:t>
            </w:r>
            <w:r>
              <w:rPr>
                <w:rFonts w:ascii="Times New Roman" w:hAnsi="Times New Roman" w:eastAsia="仿宋_GB2312"/>
                <w:color w:val="000000"/>
                <w:szCs w:val="28"/>
              </w:rPr>
              <w:t>&lt;</w:t>
            </w:r>
            <w:r>
              <w:rPr>
                <w:rFonts w:hint="eastAsia" w:ascii="仿宋_GB2312" w:hAnsi="等线" w:eastAsia="仿宋_GB2312"/>
                <w:color w:val="000000"/>
                <w:szCs w:val="28"/>
              </w:rPr>
              <w:t>内蒙古自治区技术转移服务机构管理办法（试行）</w:t>
            </w:r>
            <w:r>
              <w:rPr>
                <w:rFonts w:ascii="Times New Roman" w:hAnsi="Times New Roman" w:eastAsia="仿宋_GB2312"/>
                <w:color w:val="000000"/>
                <w:szCs w:val="28"/>
              </w:rPr>
              <w:t>&gt;</w:t>
            </w:r>
            <w:r>
              <w:rPr>
                <w:rFonts w:hint="eastAsia" w:ascii="仿宋_GB2312" w:hAnsi="等线" w:eastAsia="仿宋_GB2312"/>
                <w:color w:val="000000"/>
                <w:szCs w:val="28"/>
              </w:rPr>
              <w:t>的通知》</w:t>
            </w:r>
            <w:r>
              <w:rPr>
                <w:rFonts w:ascii="Times New Roman" w:hAnsi="Times New Roman" w:eastAsia="仿宋_GB2312"/>
                <w:color w:val="000000"/>
                <w:szCs w:val="28"/>
              </w:rPr>
              <w:t xml:space="preserve"> </w:t>
            </w:r>
            <w:r>
              <w:rPr>
                <w:rFonts w:hint="eastAsia" w:ascii="仿宋_GB2312" w:hAnsi="等线" w:eastAsia="仿宋_GB2312"/>
                <w:color w:val="000000"/>
                <w:szCs w:val="28"/>
              </w:rPr>
              <w:t>内科发成字〔</w:t>
            </w:r>
            <w:r>
              <w:rPr>
                <w:rFonts w:ascii="Times New Roman" w:hAnsi="Times New Roman" w:eastAsia="仿宋_GB2312"/>
                <w:color w:val="000000"/>
                <w:szCs w:val="28"/>
              </w:rPr>
              <w:t>2020</w:t>
            </w:r>
            <w:r>
              <w:rPr>
                <w:rFonts w:hint="eastAsia" w:ascii="仿宋_GB2312" w:hAnsi="等线" w:eastAsia="仿宋_GB2312"/>
                <w:color w:val="000000"/>
                <w:szCs w:val="28"/>
              </w:rPr>
              <w:t>〕</w:t>
            </w:r>
            <w:r>
              <w:rPr>
                <w:rFonts w:ascii="Times New Roman" w:hAnsi="Times New Roman" w:eastAsia="仿宋_GB2312"/>
                <w:color w:val="000000"/>
                <w:szCs w:val="28"/>
              </w:rPr>
              <w:t>1</w:t>
            </w:r>
            <w:r>
              <w:rPr>
                <w:rFonts w:hint="eastAsia" w:ascii="仿宋_GB2312" w:hAnsi="等线" w:eastAsia="仿宋_GB2312"/>
                <w:color w:val="000000"/>
                <w:szCs w:val="28"/>
              </w:rPr>
              <w:t>号</w:t>
            </w:r>
          </w:p>
          <w:p>
            <w:pPr>
              <w:spacing w:line="360" w:lineRule="auto"/>
              <w:rPr>
                <w:rFonts w:ascii="Times New Roman" w:hAnsi="Times New Roman" w:eastAsia="仿宋_GB2312"/>
                <w:w w:val="80"/>
                <w:kern w:val="44"/>
              </w:rPr>
            </w:pPr>
            <w:r>
              <w:rPr>
                <w:rFonts w:hint="eastAsia" w:ascii="仿宋_GB2312" w:hAnsi="等线" w:eastAsia="仿宋_GB2312"/>
                <w:color w:val="000000"/>
                <w:szCs w:val="28"/>
              </w:rPr>
              <w:t>《内蒙古自治区财政厅 科学技术厅关于下达2020年第二批自治区科技成果转化专项资金预算的通知》 内财科〔2020〕847号</w:t>
            </w:r>
          </w:p>
        </w:tc>
        <w:tc>
          <w:tcPr>
            <w:tcW w:w="1257" w:type="dxa"/>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60" w:lineRule="auto"/>
              <w:jc w:val="center"/>
              <w:rPr>
                <w:rFonts w:hint="eastAsia" w:ascii="Times New Roman" w:hAnsi="Times New Roman" w:eastAsia="仿宋_GB2312"/>
                <w:kern w:val="44"/>
                <w:lang w:eastAsia="zh-CN"/>
              </w:rPr>
            </w:pPr>
            <w:r>
              <w:rPr>
                <w:rFonts w:hint="eastAsia" w:ascii="Times New Roman" w:hAnsi="Times New Roman" w:eastAsia="仿宋_GB2312"/>
                <w:kern w:val="44"/>
                <w:lang w:eastAsia="zh-CN"/>
              </w:rPr>
              <w:t>（成果科）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8"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162</w:t>
            </w:r>
          </w:p>
        </w:tc>
        <w:tc>
          <w:tcPr>
            <w:tcW w:w="2972" w:type="dxa"/>
            <w:vMerge w:val="continue"/>
            <w:tcBorders>
              <w:left w:val="single" w:color="000000" w:sz="4" w:space="0"/>
              <w:right w:val="single" w:color="000000" w:sz="4" w:space="0"/>
            </w:tcBorders>
            <w:vAlign w:val="center"/>
          </w:tcPr>
          <w:p>
            <w:pPr>
              <w:spacing w:line="360" w:lineRule="auto"/>
              <w:rPr>
                <w:rFonts w:hint="eastAsia" w:ascii="仿宋_GB2312" w:hAnsi="等线" w:eastAsia="仿宋_GB2312"/>
                <w:color w:val="000000"/>
                <w:szCs w:val="28"/>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_GB2312" w:hAnsi="等线" w:eastAsia="仿宋_GB2312"/>
                <w:color w:val="000000"/>
                <w:szCs w:val="28"/>
              </w:rPr>
            </w:pPr>
            <w:r>
              <w:rPr>
                <w:rFonts w:hint="eastAsia" w:ascii="仿宋_GB2312" w:hAnsi="等线" w:eastAsia="仿宋_GB2312"/>
                <w:color w:val="000000"/>
                <w:szCs w:val="28"/>
                <w:lang w:eastAsia="zh-CN"/>
              </w:rPr>
              <w:t>内蒙古电子商务促进会</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hint="eastAsia" w:ascii="Times New Roman" w:hAnsi="Times New Roman" w:eastAsia="等线"/>
                <w:color w:val="000000"/>
                <w:szCs w:val="28"/>
                <w:lang w:val="en-US" w:eastAsia="zh-CN"/>
              </w:rPr>
              <w:t>20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lang w:val="en" w:eastAsia="zh-CN"/>
              </w:rPr>
              <w:t>社会团体</w:t>
            </w:r>
          </w:p>
        </w:tc>
        <w:tc>
          <w:tcPr>
            <w:tcW w:w="3969" w:type="dxa"/>
            <w:tcBorders>
              <w:left w:val="single" w:color="000000" w:sz="4" w:space="0"/>
              <w:right w:val="single" w:color="000000" w:sz="4" w:space="0"/>
            </w:tcBorders>
            <w:vAlign w:val="center"/>
          </w:tcPr>
          <w:p>
            <w:pPr>
              <w:spacing w:line="360" w:lineRule="auto"/>
              <w:rPr>
                <w:rFonts w:ascii="仿宋_GB2312" w:hAnsi="等线" w:eastAsia="仿宋_GB2312"/>
                <w:color w:val="000000"/>
                <w:szCs w:val="28"/>
              </w:rPr>
            </w:pPr>
            <w:r>
              <w:rPr>
                <w:rFonts w:hint="eastAsia" w:ascii="仿宋_GB2312" w:hAnsi="等线" w:eastAsia="仿宋_GB2312"/>
                <w:color w:val="000000"/>
                <w:szCs w:val="28"/>
              </w:rPr>
              <w:t>《关于印发</w:t>
            </w:r>
            <w:r>
              <w:rPr>
                <w:rFonts w:ascii="Times New Roman" w:hAnsi="Times New Roman" w:eastAsia="仿宋_GB2312"/>
                <w:color w:val="000000"/>
                <w:szCs w:val="28"/>
              </w:rPr>
              <w:t>&lt;</w:t>
            </w:r>
            <w:r>
              <w:rPr>
                <w:rFonts w:hint="eastAsia" w:ascii="仿宋_GB2312" w:hAnsi="等线" w:eastAsia="仿宋_GB2312"/>
                <w:color w:val="000000"/>
                <w:szCs w:val="28"/>
              </w:rPr>
              <w:t>内蒙古自治区技术转移服务机构管理办法（试行）</w:t>
            </w:r>
            <w:r>
              <w:rPr>
                <w:rFonts w:ascii="Times New Roman" w:hAnsi="Times New Roman" w:eastAsia="仿宋_GB2312"/>
                <w:color w:val="000000"/>
                <w:szCs w:val="28"/>
              </w:rPr>
              <w:t>&gt;</w:t>
            </w:r>
            <w:r>
              <w:rPr>
                <w:rFonts w:hint="eastAsia" w:ascii="仿宋_GB2312" w:hAnsi="等线" w:eastAsia="仿宋_GB2312"/>
                <w:color w:val="000000"/>
                <w:szCs w:val="28"/>
              </w:rPr>
              <w:t>的通知》</w:t>
            </w:r>
            <w:r>
              <w:rPr>
                <w:rFonts w:ascii="Times New Roman" w:hAnsi="Times New Roman" w:eastAsia="仿宋_GB2312"/>
                <w:color w:val="000000"/>
                <w:szCs w:val="28"/>
              </w:rPr>
              <w:t xml:space="preserve"> </w:t>
            </w:r>
            <w:r>
              <w:rPr>
                <w:rFonts w:hint="eastAsia" w:ascii="仿宋_GB2312" w:hAnsi="等线" w:eastAsia="仿宋_GB2312"/>
                <w:color w:val="000000"/>
                <w:szCs w:val="28"/>
              </w:rPr>
              <w:t>内科发成字〔</w:t>
            </w:r>
            <w:r>
              <w:rPr>
                <w:rFonts w:ascii="Times New Roman" w:hAnsi="Times New Roman" w:eastAsia="仿宋_GB2312"/>
                <w:color w:val="000000"/>
                <w:szCs w:val="28"/>
              </w:rPr>
              <w:t>2020</w:t>
            </w:r>
            <w:r>
              <w:rPr>
                <w:rFonts w:hint="eastAsia" w:ascii="仿宋_GB2312" w:hAnsi="等线" w:eastAsia="仿宋_GB2312"/>
                <w:color w:val="000000"/>
                <w:szCs w:val="28"/>
              </w:rPr>
              <w:t>〕</w:t>
            </w:r>
            <w:r>
              <w:rPr>
                <w:rFonts w:ascii="Times New Roman" w:hAnsi="Times New Roman" w:eastAsia="仿宋_GB2312"/>
                <w:color w:val="000000"/>
                <w:szCs w:val="28"/>
              </w:rPr>
              <w:t>1</w:t>
            </w:r>
            <w:r>
              <w:rPr>
                <w:rFonts w:hint="eastAsia" w:ascii="仿宋_GB2312" w:hAnsi="等线" w:eastAsia="仿宋_GB2312"/>
                <w:color w:val="000000"/>
                <w:szCs w:val="28"/>
              </w:rPr>
              <w:t>号</w:t>
            </w:r>
          </w:p>
          <w:p>
            <w:pPr>
              <w:spacing w:line="360" w:lineRule="auto"/>
              <w:rPr>
                <w:rFonts w:hint="eastAsia" w:ascii="仿宋_GB2312" w:hAnsi="等线" w:eastAsia="仿宋_GB2312"/>
                <w:color w:val="000000"/>
                <w:szCs w:val="28"/>
              </w:rPr>
            </w:pPr>
            <w:r>
              <w:rPr>
                <w:rFonts w:hint="eastAsia" w:ascii="仿宋_GB2312" w:hAnsi="等线" w:eastAsia="仿宋_GB2312"/>
                <w:color w:val="000000"/>
                <w:szCs w:val="28"/>
              </w:rPr>
              <w:t>《内蒙古自治区财政厅 科学技术厅关于下达202</w:t>
            </w:r>
            <w:r>
              <w:rPr>
                <w:rFonts w:hint="eastAsia" w:ascii="仿宋_GB2312" w:hAnsi="等线" w:eastAsia="仿宋_GB2312"/>
                <w:color w:val="000000"/>
                <w:szCs w:val="28"/>
                <w:lang w:val="en-US" w:eastAsia="zh-CN"/>
              </w:rPr>
              <w:t>1</w:t>
            </w:r>
            <w:r>
              <w:rPr>
                <w:rFonts w:hint="eastAsia" w:ascii="仿宋_GB2312" w:hAnsi="等线" w:eastAsia="仿宋_GB2312"/>
                <w:color w:val="000000"/>
                <w:szCs w:val="28"/>
              </w:rPr>
              <w:t>年第二批自治区科技成果转化专项资金预算的通知》 内财科〔202</w:t>
            </w:r>
            <w:r>
              <w:rPr>
                <w:rFonts w:hint="eastAsia" w:ascii="仿宋_GB2312" w:hAnsi="等线" w:eastAsia="仿宋_GB2312"/>
                <w:color w:val="000000"/>
                <w:szCs w:val="28"/>
                <w:lang w:val="en-US" w:eastAsia="zh-CN"/>
              </w:rPr>
              <w:t>1</w:t>
            </w:r>
            <w:r>
              <w:rPr>
                <w:rFonts w:hint="eastAsia" w:ascii="仿宋_GB2312" w:hAnsi="等线" w:eastAsia="仿宋_GB2312"/>
                <w:color w:val="000000"/>
                <w:szCs w:val="28"/>
              </w:rPr>
              <w:t>〕</w:t>
            </w:r>
            <w:r>
              <w:rPr>
                <w:rFonts w:hint="eastAsia" w:ascii="仿宋_GB2312" w:hAnsi="等线" w:eastAsia="仿宋_GB2312"/>
                <w:color w:val="000000"/>
                <w:szCs w:val="28"/>
                <w:lang w:val="en-US" w:eastAsia="zh-CN"/>
              </w:rPr>
              <w:t>645</w:t>
            </w:r>
            <w:r>
              <w:rPr>
                <w:rFonts w:hint="eastAsia" w:ascii="仿宋_GB2312" w:hAnsi="等线" w:eastAsia="仿宋_GB2312"/>
                <w:color w:val="000000"/>
                <w:szCs w:val="28"/>
              </w:rPr>
              <w:t>号</w:t>
            </w:r>
          </w:p>
        </w:tc>
        <w:tc>
          <w:tcPr>
            <w:tcW w:w="1257" w:type="dxa"/>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lang w:eastAsia="zh-CN"/>
              </w:rPr>
            </w:pPr>
            <w:r>
              <w:rPr>
                <w:rFonts w:hint="eastAsia" w:ascii="Times New Roman" w:hAnsi="Times New Roman" w:eastAsia="仿宋_GB2312"/>
                <w:kern w:val="44"/>
              </w:rPr>
              <w:t>市科技局</w:t>
            </w:r>
            <w:r>
              <w:rPr>
                <w:rFonts w:hint="eastAsia" w:ascii="Times New Roman" w:hAnsi="Times New Roman" w:eastAsia="仿宋_GB2312"/>
                <w:kern w:val="44"/>
                <w:lang w:eastAsia="zh-CN"/>
              </w:rPr>
              <w:t>（成果科）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ascii="Times New Roman" w:hAnsi="Times New Roman" w:eastAsia="仿宋_GB2312"/>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ascii="Times New Roman" w:hAnsi="Times New Roman" w:eastAsia="仿宋_GB2312"/>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ascii="Times New Roman" w:hAnsi="Times New Roman" w:eastAsia="仿宋_GB2312"/>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rPr>
                <w:rFonts w:hint="eastAsia" w:ascii="Times New Roman" w:hAnsi="Times New Roman" w:eastAsia="仿宋_GB2312"/>
                <w:kern w:val="44"/>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7"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63</w:t>
            </w:r>
          </w:p>
        </w:tc>
        <w:tc>
          <w:tcPr>
            <w:tcW w:w="2972" w:type="dxa"/>
            <w:tcBorders>
              <w:left w:val="single" w:color="000000" w:sz="4" w:space="0"/>
              <w:right w:val="single" w:color="000000" w:sz="4" w:space="0"/>
            </w:tcBorders>
            <w:vAlign w:val="center"/>
          </w:tcPr>
          <w:p>
            <w:pPr>
              <w:spacing w:line="276" w:lineRule="auto"/>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pPr>
            <w:r>
              <w:rPr>
                <w:rFonts w:ascii="Times New Roman" w:hAnsi="Times New Roman" w:eastAsia="仿宋_GB2312"/>
                <w:color w:val="000000"/>
                <w:szCs w:val="28"/>
              </w:rPr>
              <w:t>四、（四）对已正式颁布实施，经我市行政主管部门推荐的国际、国家、行业、地方技术标准制（修）订单位给予奖励。</w:t>
            </w:r>
            <w:r>
              <w:rPr>
                <w:rFonts w:ascii="Times New Roman" w:hAnsi="Times New Roman" w:eastAsia="仿宋_GB2312"/>
                <w:b/>
                <w:bCs/>
                <w:color w:val="000000"/>
                <w:szCs w:val="28"/>
              </w:rPr>
              <w:t>作为地方标准第二起草单位的，分别一次性给予3万元的奖励支持</w:t>
            </w:r>
            <w:r>
              <w:rPr>
                <w:rFonts w:ascii="Times New Roman" w:hAnsi="Times New Roman" w:eastAsia="仿宋_GB2312"/>
                <w:color w:val="000000"/>
                <w:szCs w:val="28"/>
              </w:rPr>
              <w:t>。</w:t>
            </w:r>
            <w:r>
              <w:rPr>
                <w:rFonts w:ascii="Times New Roman" w:hAnsi="Times New Roman" w:eastAsia="仿宋_GB2312"/>
                <w:b/>
                <w:bCs/>
                <w:color w:val="000000"/>
                <w:szCs w:val="28"/>
              </w:rPr>
              <w:t>同一单位同一年度最高奖励2个技术标准</w:t>
            </w:r>
            <w:r>
              <w:rPr>
                <w:rFonts w:ascii="Times New Roman" w:hAnsi="Times New Roman" w:eastAsia="仿宋_GB2312"/>
                <w:color w:val="000000"/>
                <w:szCs w:val="28"/>
              </w:rPr>
              <w:t>。</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color w:val="000000"/>
                <w:szCs w:val="28"/>
              </w:rPr>
            </w:pPr>
            <w:r>
              <w:rPr>
                <w:rFonts w:ascii="Times New Roman" w:hAnsi="Times New Roman" w:eastAsia="仿宋_GB2312"/>
                <w:color w:val="000000"/>
                <w:szCs w:val="28"/>
              </w:rPr>
              <w:t>内蒙古优然牧业有限责任公司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color w:val="000000"/>
                <w:szCs w:val="28"/>
              </w:rPr>
            </w:pPr>
            <w:r>
              <w:rPr>
                <w:rFonts w:ascii="Times New Roman" w:hAnsi="Times New Roman" w:eastAsia="仿宋_GB2312"/>
                <w:color w:val="000000"/>
                <w:szCs w:val="28"/>
              </w:rPr>
              <w:t>9</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color w:val="000000"/>
                <w:szCs w:val="28"/>
              </w:rPr>
            </w:pPr>
            <w:r>
              <w:rPr>
                <w:rFonts w:ascii="Times New Roman" w:hAnsi="Times New Roman" w:eastAsia="仿宋_GB2312"/>
                <w:color w:val="000000"/>
                <w:szCs w:val="28"/>
              </w:rPr>
              <w:t>民营企业</w:t>
            </w:r>
          </w:p>
        </w:tc>
        <w:tc>
          <w:tcPr>
            <w:tcW w:w="3969" w:type="dxa"/>
            <w:tcBorders>
              <w:left w:val="single" w:color="000000" w:sz="4" w:space="0"/>
              <w:right w:val="single" w:color="000000" w:sz="4" w:space="0"/>
            </w:tcBorders>
            <w:vAlign w:val="center"/>
          </w:tcPr>
          <w:p>
            <w:pPr>
              <w:spacing w:line="276" w:lineRule="auto"/>
              <w:rPr>
                <w:rFonts w:ascii="Times New Roman" w:hAnsi="Times New Roman" w:eastAsia="仿宋_GB2312"/>
                <w:kern w:val="44"/>
              </w:rPr>
            </w:pPr>
            <w:r>
              <w:rPr>
                <w:rFonts w:ascii="Times New Roman" w:hAnsi="Times New Roman" w:eastAsia="仿宋_GB2312"/>
                <w:color w:val="000000"/>
                <w:szCs w:val="28"/>
              </w:rPr>
              <w:t>1.DB15/T 1902-2020《天然草地羊草生产技术规程》；发布日期：2020年6月10日；</w:t>
            </w:r>
            <w:r>
              <w:rPr>
                <w:rFonts w:ascii="Times New Roman" w:hAnsi="Times New Roman" w:eastAsia="仿宋_GB2312"/>
                <w:color w:val="000000"/>
                <w:szCs w:val="28"/>
              </w:rPr>
              <w:br w:type="textWrapping"/>
            </w:r>
            <w:r>
              <w:rPr>
                <w:rFonts w:ascii="Times New Roman" w:hAnsi="Times New Roman" w:eastAsia="仿宋_GB2312"/>
                <w:color w:val="000000"/>
                <w:szCs w:val="28"/>
              </w:rPr>
              <w:t>2.DB15/T 2142—2021《揉丝玉米秸秆》；发布日期：2021年4月15日；</w:t>
            </w:r>
            <w:r>
              <w:rPr>
                <w:rFonts w:ascii="Times New Roman" w:hAnsi="Times New Roman" w:eastAsia="仿宋_GB2312"/>
                <w:color w:val="000000"/>
                <w:szCs w:val="28"/>
              </w:rPr>
              <w:br w:type="textWrapping"/>
            </w:r>
            <w:r>
              <w:rPr>
                <w:rFonts w:ascii="Times New Roman" w:hAnsi="Times New Roman" w:eastAsia="仿宋_GB2312"/>
                <w:color w:val="000000"/>
                <w:szCs w:val="28"/>
              </w:rPr>
              <w:t>3.DB15/T 2143—2021《泌乳牛舍工艺设计规范》；发布日期：2021年4月15日。</w:t>
            </w:r>
          </w:p>
        </w:tc>
        <w:tc>
          <w:tcPr>
            <w:tcW w:w="1257"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Times New Roman" w:hAnsi="Times New Roman" w:eastAsia="仿宋_GB2312"/>
                <w:kern w:val="44"/>
              </w:rPr>
              <w:t>市市场监督管理局（知识产权局）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8"/>
                <w:shd w:val="clear" w:color="auto" w:fill="auto"/>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shd w:val="clear" w:color="auto" w:fill="auto"/>
                <w:lang w:val="en-US" w:eastAsia="zh-CN"/>
                <w14:textFill>
                  <w14:solidFill>
                    <w14:schemeClr w14:val="tx1">
                      <w14:lumMod w14:val="95000"/>
                      <w14:lumOff w14:val="5000"/>
                    </w14:schemeClr>
                  </w14:solidFill>
                </w14:textFill>
              </w:rPr>
              <w:t>164</w:t>
            </w:r>
          </w:p>
        </w:tc>
        <w:tc>
          <w:tcPr>
            <w:tcW w:w="2972" w:type="dxa"/>
            <w:tcBorders>
              <w:left w:val="single" w:color="000000" w:sz="4" w:space="0"/>
              <w:right w:val="single" w:color="000000" w:sz="4" w:space="0"/>
            </w:tcBorders>
            <w:vAlign w:val="center"/>
          </w:tcPr>
          <w:p>
            <w:pPr>
              <w:spacing w:line="276" w:lineRule="auto"/>
              <w:rPr>
                <w:rFonts w:ascii="Times New Roman" w:hAnsi="Times New Roman" w:eastAsia="仿宋_GB2312"/>
                <w:color w:val="000000"/>
                <w:szCs w:val="28"/>
                <w:shd w:val="clear" w:color="auto" w:fill="auto"/>
              </w:rPr>
            </w:pPr>
            <w:r>
              <w:rPr>
                <w:rFonts w:ascii="Times New Roman" w:hAnsi="Times New Roman" w:eastAsia="仿宋_GB2312"/>
                <w:color w:val="000000"/>
                <w:szCs w:val="28"/>
                <w:shd w:val="clear" w:color="auto" w:fill="auto"/>
              </w:rPr>
              <w:t>四、（四）对已正式颁布实施，经我市行政主管部门推荐的国际、国家、行业、地方技术标准制（修）订单位给予奖励。</w:t>
            </w:r>
            <w:r>
              <w:rPr>
                <w:rFonts w:ascii="Times New Roman" w:hAnsi="Times New Roman" w:eastAsia="仿宋_GB2312"/>
                <w:b/>
                <w:bCs/>
                <w:color w:val="000000"/>
                <w:szCs w:val="28"/>
                <w:shd w:val="clear" w:color="auto" w:fill="auto"/>
              </w:rPr>
              <w:t>作为地方标准第二起草单位的，分别一次性给予3万元的奖励支持。同一单位同一年度最高奖励2个技术标准。</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hint="eastAsia" w:ascii="Times New Roman" w:hAnsi="Times New Roman" w:eastAsia="仿宋_GB2312"/>
                <w:color w:val="000000"/>
                <w:szCs w:val="28"/>
                <w:shd w:val="clear" w:color="auto" w:fill="auto"/>
                <w:lang w:eastAsia="zh-CN"/>
              </w:rPr>
            </w:pPr>
            <w:r>
              <w:rPr>
                <w:rFonts w:hint="eastAsia" w:ascii="Times New Roman" w:hAnsi="Times New Roman" w:eastAsia="仿宋_GB2312"/>
                <w:color w:val="000000"/>
                <w:szCs w:val="28"/>
                <w:shd w:val="clear" w:color="auto" w:fill="auto"/>
                <w:lang w:eastAsia="zh-CN"/>
              </w:rPr>
              <w:t>中国农业科学院草原研究所</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Times New Roman" w:hAnsi="Times New Roman" w:eastAsia="仿宋_GB2312"/>
                <w:color w:val="000000"/>
                <w:szCs w:val="28"/>
                <w:shd w:val="clear" w:color="auto" w:fill="auto"/>
                <w:lang w:val="en-US" w:eastAsia="zh-CN"/>
              </w:rPr>
            </w:pPr>
            <w:r>
              <w:rPr>
                <w:rFonts w:hint="eastAsia" w:ascii="Times New Roman" w:hAnsi="Times New Roman" w:eastAsia="仿宋_GB2312"/>
                <w:color w:val="000000"/>
                <w:szCs w:val="28"/>
                <w:shd w:val="clear" w:color="auto" w:fill="auto"/>
                <w:lang w:val="en-US" w:eastAsia="zh-CN"/>
              </w:rPr>
              <w:t>6</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hint="eastAsia" w:ascii="Times New Roman" w:hAnsi="Times New Roman" w:eastAsia="仿宋_GB2312"/>
                <w:color w:val="000000"/>
                <w:szCs w:val="28"/>
                <w:shd w:val="clear" w:color="auto" w:fill="auto"/>
                <w:lang w:eastAsia="zh-CN"/>
              </w:rPr>
            </w:pPr>
            <w:r>
              <w:rPr>
                <w:rFonts w:hint="eastAsia" w:ascii="Times New Roman" w:hAnsi="Times New Roman" w:eastAsia="仿宋_GB2312"/>
                <w:color w:val="000000"/>
                <w:szCs w:val="28"/>
                <w:shd w:val="clear" w:color="auto" w:fill="auto"/>
                <w:lang w:eastAsia="zh-CN"/>
              </w:rPr>
              <w:t>事业单位</w:t>
            </w:r>
          </w:p>
        </w:tc>
        <w:tc>
          <w:tcPr>
            <w:tcW w:w="3969" w:type="dxa"/>
            <w:tcBorders>
              <w:left w:val="single" w:color="000000" w:sz="4" w:space="0"/>
              <w:right w:val="single" w:color="000000" w:sz="4" w:space="0"/>
            </w:tcBorders>
            <w:vAlign w:val="center"/>
          </w:tcPr>
          <w:p>
            <w:pPr>
              <w:numPr>
                <w:ilvl w:val="0"/>
                <w:numId w:val="0"/>
              </w:numPr>
              <w:spacing w:line="276" w:lineRule="auto"/>
              <w:rPr>
                <w:rFonts w:hint="eastAsia" w:ascii="Times New Roman" w:hAnsi="Times New Roman" w:eastAsia="仿宋_GB2312"/>
                <w:color w:val="000000"/>
                <w:szCs w:val="28"/>
                <w:shd w:val="clear" w:color="auto" w:fill="auto"/>
                <w:lang w:val="en-US" w:eastAsia="zh-CN"/>
              </w:rPr>
            </w:pPr>
            <w:r>
              <w:rPr>
                <w:rFonts w:hint="eastAsia" w:ascii="Times New Roman" w:hAnsi="Times New Roman" w:eastAsia="仿宋_GB2312"/>
                <w:color w:val="000000"/>
                <w:szCs w:val="28"/>
                <w:shd w:val="clear" w:color="auto" w:fill="auto"/>
                <w:lang w:val="en-US" w:eastAsia="zh-CN"/>
              </w:rPr>
              <w:t>1.DB15/T 2369-2021</w:t>
            </w:r>
            <w:r>
              <w:rPr>
                <w:rFonts w:hint="eastAsia" w:ascii="Times New Roman" w:hAnsi="Times New Roman" w:eastAsia="仿宋_GB2312"/>
                <w:color w:val="000000"/>
                <w:szCs w:val="28"/>
                <w:shd w:val="clear" w:color="auto" w:fill="auto"/>
                <w:lang w:eastAsia="zh-CN"/>
              </w:rPr>
              <w:t>《苜蓿人工草地品种选择技术规范》；发布日期：</w:t>
            </w:r>
            <w:r>
              <w:rPr>
                <w:rFonts w:hint="eastAsia" w:ascii="Times New Roman" w:hAnsi="Times New Roman" w:eastAsia="仿宋_GB2312"/>
                <w:color w:val="000000"/>
                <w:szCs w:val="28"/>
                <w:shd w:val="clear" w:color="auto" w:fill="auto"/>
                <w:lang w:val="en-US" w:eastAsia="zh-CN"/>
              </w:rPr>
              <w:t>2021年9月26日；</w:t>
            </w:r>
          </w:p>
          <w:p>
            <w:pPr>
              <w:numPr>
                <w:ilvl w:val="0"/>
                <w:numId w:val="0"/>
              </w:numPr>
              <w:spacing w:line="276" w:lineRule="auto"/>
              <w:rPr>
                <w:rFonts w:hint="default" w:ascii="Times New Roman" w:hAnsi="Times New Roman" w:eastAsia="仿宋_GB2312"/>
                <w:color w:val="000000"/>
                <w:szCs w:val="28"/>
                <w:shd w:val="clear" w:color="auto" w:fill="auto"/>
                <w:lang w:val="en-US" w:eastAsia="zh-CN"/>
              </w:rPr>
            </w:pPr>
            <w:r>
              <w:rPr>
                <w:rFonts w:hint="eastAsia" w:ascii="Times New Roman" w:hAnsi="Times New Roman" w:eastAsia="仿宋_GB2312"/>
                <w:color w:val="000000"/>
                <w:szCs w:val="28"/>
                <w:shd w:val="clear" w:color="auto" w:fill="auto"/>
                <w:lang w:val="en-US" w:eastAsia="zh-CN"/>
              </w:rPr>
              <w:t>2.DB15/T 2374-2021《苜蓿草贮藏加工技术规范》；发布日期：2021年9月26日。</w:t>
            </w:r>
          </w:p>
        </w:tc>
        <w:tc>
          <w:tcPr>
            <w:tcW w:w="1257" w:type="dxa"/>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shd w:val="clear" w:color="auto" w:fill="auto"/>
                <w:lang w:eastAsia="zh-CN"/>
              </w:rPr>
            </w:pPr>
            <w:r>
              <w:rPr>
                <w:rFonts w:hint="eastAsia" w:ascii="Times New Roman" w:hAnsi="Times New Roman" w:eastAsia="仿宋_GB2312"/>
                <w:kern w:val="44"/>
                <w:shd w:val="clear" w:color="auto" w:fill="auto"/>
                <w:lang w:eastAsia="zh-CN"/>
              </w:rPr>
              <w:t>市农牧局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65</w:t>
            </w:r>
          </w:p>
        </w:tc>
        <w:tc>
          <w:tcPr>
            <w:tcW w:w="2972" w:type="dxa"/>
            <w:tcBorders>
              <w:left w:val="single" w:color="000000" w:sz="4" w:space="0"/>
              <w:right w:val="single" w:color="000000" w:sz="4" w:space="0"/>
            </w:tcBorders>
            <w:vAlign w:val="center"/>
          </w:tcPr>
          <w:p>
            <w:pPr>
              <w:spacing w:line="276" w:lineRule="auto"/>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pPr>
            <w:r>
              <w:rPr>
                <w:rFonts w:ascii="Times New Roman" w:hAnsi="Times New Roman" w:eastAsia="仿宋_GB2312"/>
                <w:color w:val="000000"/>
                <w:szCs w:val="28"/>
              </w:rPr>
              <w:t>四、（四）对已正式颁布实施，经我市行政主管部门推荐的国际、国家、行业、地方技术标准制（修）订单位给予奖励。</w:t>
            </w:r>
            <w:r>
              <w:rPr>
                <w:rFonts w:ascii="Times New Roman" w:hAnsi="Times New Roman" w:eastAsia="仿宋_GB2312"/>
                <w:b/>
                <w:bCs/>
                <w:color w:val="000000"/>
                <w:szCs w:val="28"/>
              </w:rPr>
              <w:t>作为国际标准、国家标准第二起草单位的，30万元、20万元的奖励支持。同一单位、同一年度最高奖励2个技术标准。</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color w:val="000000"/>
                <w:szCs w:val="28"/>
              </w:rPr>
            </w:pPr>
            <w:r>
              <w:rPr>
                <w:rFonts w:ascii="Times New Roman" w:hAnsi="Times New Roman" w:eastAsia="仿宋_GB2312"/>
                <w:color w:val="000000"/>
                <w:szCs w:val="28"/>
              </w:rPr>
              <w:t>内蒙古伊利实业集团股份有限公司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color w:val="000000"/>
                <w:szCs w:val="28"/>
              </w:rPr>
            </w:pPr>
            <w:r>
              <w:rPr>
                <w:rFonts w:ascii="Times New Roman" w:hAnsi="Times New Roman" w:eastAsia="仿宋_GB2312"/>
                <w:color w:val="000000"/>
                <w:szCs w:val="28"/>
              </w:rPr>
              <w:t>90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color w:val="000000"/>
                <w:szCs w:val="28"/>
              </w:rPr>
            </w:pPr>
            <w:r>
              <w:rPr>
                <w:rFonts w:ascii="Times New Roman" w:hAnsi="Times New Roman" w:eastAsia="仿宋_GB2312"/>
                <w:color w:val="000000"/>
                <w:szCs w:val="28"/>
              </w:rPr>
              <w:t>民营企业</w:t>
            </w:r>
          </w:p>
        </w:tc>
        <w:tc>
          <w:tcPr>
            <w:tcW w:w="3969" w:type="dxa"/>
            <w:tcBorders>
              <w:left w:val="single" w:color="000000" w:sz="4" w:space="0"/>
              <w:right w:val="single" w:color="000000" w:sz="4" w:space="0"/>
            </w:tcBorders>
            <w:vAlign w:val="center"/>
          </w:tcPr>
          <w:p>
            <w:pPr>
              <w:spacing w:line="276" w:lineRule="auto"/>
              <w:rPr>
                <w:rFonts w:ascii="Times New Roman" w:hAnsi="Times New Roman" w:eastAsia="仿宋_GB2312"/>
                <w:kern w:val="44"/>
              </w:rPr>
            </w:pPr>
            <w:r>
              <w:rPr>
                <w:rFonts w:ascii="Times New Roman" w:hAnsi="Times New Roman" w:eastAsia="仿宋_GB2312"/>
                <w:color w:val="000000"/>
                <w:szCs w:val="28"/>
              </w:rPr>
              <w:t>1.ISO 22186《Milk and milk products —Determination of nitrofurazone》；发布日期：2020年09月23日；</w:t>
            </w:r>
            <w:r>
              <w:rPr>
                <w:rFonts w:ascii="Times New Roman" w:hAnsi="Times New Roman" w:eastAsia="仿宋_GB2312"/>
                <w:color w:val="000000"/>
                <w:szCs w:val="28"/>
              </w:rPr>
              <w:br w:type="textWrapping"/>
            </w:r>
            <w:r>
              <w:rPr>
                <w:rFonts w:ascii="Times New Roman" w:hAnsi="Times New Roman" w:eastAsia="仿宋_GB2312"/>
                <w:color w:val="000000"/>
                <w:szCs w:val="28"/>
              </w:rPr>
              <w:t>2.GB 31605-2020《食品安全国家标准 食品冷链物流卫生规范》；发布日期：2020年09月11日；</w:t>
            </w:r>
            <w:r>
              <w:rPr>
                <w:rFonts w:ascii="Times New Roman" w:hAnsi="Times New Roman" w:eastAsia="仿宋_GB2312"/>
                <w:color w:val="000000"/>
                <w:szCs w:val="28"/>
              </w:rPr>
              <w:br w:type="textWrapping"/>
            </w:r>
            <w:r>
              <w:rPr>
                <w:rFonts w:ascii="Times New Roman" w:hAnsi="Times New Roman" w:eastAsia="仿宋_GB2312"/>
                <w:color w:val="000000"/>
                <w:szCs w:val="28"/>
              </w:rPr>
              <w:t>3.GB 10765-2021《食品安全国家标准 婴儿配方食品》；发布日期：2021年02月22日；</w:t>
            </w:r>
            <w:r>
              <w:rPr>
                <w:rFonts w:ascii="Times New Roman" w:hAnsi="Times New Roman" w:eastAsia="仿宋_GB2312"/>
                <w:color w:val="000000"/>
                <w:szCs w:val="28"/>
              </w:rPr>
              <w:br w:type="textWrapping"/>
            </w:r>
            <w:r>
              <w:rPr>
                <w:rFonts w:ascii="Times New Roman" w:hAnsi="Times New Roman" w:eastAsia="仿宋_GB2312"/>
                <w:color w:val="000000"/>
                <w:szCs w:val="28"/>
              </w:rPr>
              <w:t>4.GB 5420-2021《食品安全国家标准 干酪》；发布日期：2021年02月22日。</w:t>
            </w:r>
          </w:p>
        </w:tc>
        <w:tc>
          <w:tcPr>
            <w:tcW w:w="1257"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kern w:val="44"/>
                <w:sz w:val="28"/>
              </w:rPr>
            </w:pPr>
            <w:r>
              <w:rPr>
                <w:rFonts w:hint="eastAsia" w:ascii="Times New Roman" w:hAnsi="Times New Roman" w:eastAsia="仿宋_GB2312"/>
                <w:kern w:val="44"/>
              </w:rPr>
              <w:t>市市场监督管理局（知识产权局）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66</w:t>
            </w:r>
          </w:p>
        </w:tc>
        <w:tc>
          <w:tcPr>
            <w:tcW w:w="2972" w:type="dxa"/>
            <w:tcBorders>
              <w:left w:val="single" w:color="000000" w:sz="4" w:space="0"/>
              <w:right w:val="single" w:color="000000" w:sz="4" w:space="0"/>
            </w:tcBorders>
            <w:vAlign w:val="center"/>
          </w:tcPr>
          <w:p>
            <w:pPr>
              <w:spacing w:line="276" w:lineRule="auto"/>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pPr>
            <w:r>
              <w:rPr>
                <w:rFonts w:ascii="Times New Roman" w:hAnsi="Times New Roman" w:eastAsia="仿宋_GB2312"/>
                <w:color w:val="000000"/>
                <w:szCs w:val="28"/>
              </w:rPr>
              <w:t>四、（四）对已正式颁布实施，经我市行政主管部门推荐的国际、国家、行业、地方技术标准制（修）订单位给予奖励。</w:t>
            </w:r>
            <w:r>
              <w:rPr>
                <w:rFonts w:ascii="Times New Roman" w:hAnsi="Times New Roman" w:eastAsia="仿宋_GB2312"/>
                <w:b/>
                <w:bCs/>
                <w:color w:val="000000"/>
                <w:szCs w:val="28"/>
              </w:rPr>
              <w:t>作为国际标准第一起草单位的分别一次性给予100万元奖励支持，国家标准第一起草单位的分别一次性给予50万元奖励支持。同一单位、同一年度最高奖励2个技术标准。</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color w:val="000000"/>
                <w:szCs w:val="28"/>
              </w:rPr>
            </w:pPr>
            <w:r>
              <w:rPr>
                <w:rFonts w:ascii="Times New Roman" w:hAnsi="Times New Roman" w:eastAsia="仿宋_GB2312"/>
                <w:color w:val="000000"/>
                <w:szCs w:val="28"/>
              </w:rPr>
              <w:t>中国农业机械化科学研究院呼和浩特分院有限公司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color w:val="000000"/>
                <w:szCs w:val="28"/>
              </w:rPr>
            </w:pPr>
            <w:r>
              <w:rPr>
                <w:rFonts w:ascii="Times New Roman" w:hAnsi="Times New Roman" w:eastAsia="仿宋_GB2312"/>
                <w:color w:val="000000"/>
                <w:szCs w:val="28"/>
              </w:rPr>
              <w:t>200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color w:val="000000"/>
                <w:szCs w:val="28"/>
              </w:rPr>
            </w:pPr>
            <w:r>
              <w:rPr>
                <w:rFonts w:ascii="Times New Roman" w:hAnsi="Times New Roman" w:eastAsia="仿宋_GB2312"/>
                <w:color w:val="000000"/>
                <w:szCs w:val="28"/>
              </w:rPr>
              <w:t>国有企业</w:t>
            </w:r>
          </w:p>
        </w:tc>
        <w:tc>
          <w:tcPr>
            <w:tcW w:w="3969" w:type="dxa"/>
            <w:tcBorders>
              <w:left w:val="single" w:color="000000" w:sz="4" w:space="0"/>
              <w:right w:val="single" w:color="000000" w:sz="4" w:space="0"/>
            </w:tcBorders>
            <w:vAlign w:val="center"/>
          </w:tcPr>
          <w:p>
            <w:pPr>
              <w:spacing w:line="276" w:lineRule="auto"/>
              <w:rPr>
                <w:rFonts w:ascii="Times New Roman" w:hAnsi="Times New Roman" w:eastAsia="仿宋_GB2312"/>
                <w:kern w:val="44"/>
              </w:rPr>
            </w:pPr>
            <w:r>
              <w:rPr>
                <w:rFonts w:ascii="Times New Roman" w:hAnsi="Times New Roman" w:eastAsia="仿宋_GB2312"/>
                <w:color w:val="000000"/>
                <w:szCs w:val="28"/>
              </w:rPr>
              <w:t>1.IEC 61400-5:2020《Wind energy generation systems - Part 5: Wind turbine blades》；发布日期2020年6月16日；</w:t>
            </w:r>
            <w:r>
              <w:rPr>
                <w:rFonts w:ascii="Times New Roman" w:hAnsi="Times New Roman" w:eastAsia="仿宋_GB2312"/>
                <w:color w:val="000000"/>
                <w:szCs w:val="28"/>
              </w:rPr>
              <w:br w:type="textWrapping"/>
            </w:r>
            <w:r>
              <w:rPr>
                <w:rFonts w:ascii="Times New Roman" w:hAnsi="Times New Roman" w:eastAsia="仿宋_GB2312"/>
                <w:color w:val="000000"/>
                <w:szCs w:val="28"/>
              </w:rPr>
              <w:t>2.GB/T 10395.25-2020《农林机械 安全 第25部分：旋转式圆盘割草机、转鼓式割草机和甩刀式割草机》；发布日期2020年11月19日；</w:t>
            </w:r>
            <w:r>
              <w:rPr>
                <w:rFonts w:ascii="Times New Roman" w:hAnsi="Times New Roman" w:eastAsia="仿宋_GB2312"/>
                <w:color w:val="000000"/>
                <w:szCs w:val="28"/>
              </w:rPr>
              <w:br w:type="textWrapping"/>
            </w:r>
            <w:r>
              <w:rPr>
                <w:rFonts w:ascii="Times New Roman" w:hAnsi="Times New Roman" w:eastAsia="仿宋_GB2312"/>
                <w:color w:val="000000"/>
                <w:szCs w:val="28"/>
              </w:rPr>
              <w:t>3.GB/T 14290-2021《圆草捆打捆机》；发布日期2021年5月21日。</w:t>
            </w:r>
          </w:p>
        </w:tc>
        <w:tc>
          <w:tcPr>
            <w:tcW w:w="1257" w:type="dxa"/>
            <w:tcBorders>
              <w:left w:val="single" w:color="000000" w:sz="4" w:space="0"/>
              <w:right w:val="single" w:color="000000" w:sz="4" w:space="0"/>
            </w:tcBorders>
            <w:vAlign w:val="center"/>
          </w:tcPr>
          <w:p>
            <w:pPr>
              <w:spacing w:line="360" w:lineRule="auto"/>
              <w:jc w:val="center"/>
              <w:rPr>
                <w:rFonts w:ascii="Times New Roman" w:hAnsi="Times New Roman" w:eastAsia="仿宋_GB2312"/>
                <w:kern w:val="44"/>
                <w:sz w:val="28"/>
              </w:rPr>
            </w:pPr>
            <w:r>
              <w:rPr>
                <w:rFonts w:hint="eastAsia" w:ascii="Times New Roman" w:hAnsi="Times New Roman" w:eastAsia="仿宋_GB2312"/>
                <w:kern w:val="44"/>
              </w:rPr>
              <w:t>市市场监督管理局（知识产权局）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67</w:t>
            </w:r>
          </w:p>
        </w:tc>
        <w:tc>
          <w:tcPr>
            <w:tcW w:w="2972" w:type="dxa"/>
            <w:vMerge w:val="restart"/>
            <w:tcBorders>
              <w:left w:val="single" w:color="000000" w:sz="4" w:space="0"/>
              <w:right w:val="single" w:color="000000" w:sz="4" w:space="0"/>
            </w:tcBorders>
            <w:vAlign w:val="center"/>
          </w:tcPr>
          <w:p>
            <w:pPr>
              <w:spacing w:line="276" w:lineRule="auto"/>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pPr>
            <w:r>
              <w:rPr>
                <w:rFonts w:ascii="Times New Roman" w:hAnsi="Times New Roman" w:eastAsia="仿宋_GB2312"/>
                <w:color w:val="000000"/>
                <w:szCs w:val="28"/>
              </w:rPr>
              <w:t>四、（四）对已正式颁布实施，经我市行政主管部门推荐的国际、国家、行业、地方技术标准制（修）订单位给予奖励。</w:t>
            </w:r>
            <w:r>
              <w:rPr>
                <w:rFonts w:ascii="Times New Roman" w:hAnsi="Times New Roman" w:eastAsia="仿宋_GB2312"/>
                <w:b/>
                <w:bCs/>
                <w:color w:val="000000"/>
                <w:szCs w:val="28"/>
              </w:rPr>
              <w:t>作为地方标准第一起草单位的，分别一次性给予5万元奖励支持；同一单位、同一年度最高奖励2个技术标准。</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color w:val="000000"/>
                <w:szCs w:val="28"/>
              </w:rPr>
            </w:pPr>
            <w:r>
              <w:rPr>
                <w:rFonts w:ascii="Times New Roman" w:hAnsi="Times New Roman" w:eastAsia="仿宋_GB2312"/>
                <w:color w:val="000000"/>
                <w:szCs w:val="28"/>
              </w:rPr>
              <w:t>内蒙古蒙草生态环境（集团）股份有限公</w:t>
            </w:r>
            <w:r>
              <w:rPr>
                <w:rFonts w:hint="eastAsia" w:ascii="Times New Roman" w:hAnsi="Times New Roman" w:eastAsia="仿宋_GB2312"/>
                <w:color w:val="000000"/>
                <w:szCs w:val="28"/>
                <w:lang w:eastAsia="zh-CN"/>
              </w:rPr>
              <w:t>对经我市提名并获自治区科学技术奖励的成果（包括自然科学奖、技术发明奖、科学技术进步奖）；对我市获得自治区科学技术特别贡献奖、自治区中青年科学技术创新奖的个人，一次性给予自治区奖励金额等额的奖励支持</w:t>
            </w:r>
            <w:r>
              <w:rPr>
                <w:rFonts w:ascii="Times New Roman" w:hAnsi="Times New Roman" w:eastAsia="仿宋_GB2312"/>
                <w:color w:val="000000"/>
                <w:szCs w:val="28"/>
              </w:rPr>
              <w:t>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color w:val="000000"/>
                <w:szCs w:val="28"/>
              </w:rPr>
            </w:pPr>
            <w:r>
              <w:rPr>
                <w:rFonts w:ascii="Times New Roman" w:hAnsi="Times New Roman" w:eastAsia="仿宋_GB2312"/>
                <w:color w:val="000000"/>
                <w:szCs w:val="28"/>
              </w:rPr>
              <w:t>20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color w:val="000000"/>
                <w:szCs w:val="28"/>
              </w:rPr>
            </w:pPr>
            <w:r>
              <w:rPr>
                <w:rFonts w:ascii="Times New Roman" w:hAnsi="Times New Roman" w:eastAsia="仿宋_GB2312"/>
                <w:color w:val="000000"/>
                <w:szCs w:val="28"/>
              </w:rPr>
              <w:t>民营企业</w:t>
            </w:r>
          </w:p>
        </w:tc>
        <w:tc>
          <w:tcPr>
            <w:tcW w:w="3969" w:type="dxa"/>
            <w:tcBorders>
              <w:left w:val="single" w:color="000000" w:sz="4" w:space="0"/>
              <w:right w:val="single" w:color="000000" w:sz="4" w:space="0"/>
            </w:tcBorders>
            <w:vAlign w:val="center"/>
          </w:tcPr>
          <w:p>
            <w:pPr>
              <w:spacing w:line="276" w:lineRule="auto"/>
              <w:rPr>
                <w:rFonts w:ascii="Times New Roman" w:hAnsi="Times New Roman" w:eastAsia="仿宋_GB2312"/>
                <w:kern w:val="44"/>
              </w:rPr>
            </w:pPr>
            <w:r>
              <w:rPr>
                <w:rFonts w:ascii="Times New Roman" w:hAnsi="Times New Roman" w:eastAsia="仿宋_GB2312"/>
                <w:color w:val="000000"/>
                <w:szCs w:val="28"/>
              </w:rPr>
              <w:t>1.DB15/T 1877-2020《新麦草栽培技术规程》；发布日期2020年5月10日；</w:t>
            </w:r>
            <w:r>
              <w:rPr>
                <w:rFonts w:ascii="Times New Roman" w:hAnsi="Times New Roman" w:eastAsia="仿宋_GB2312"/>
                <w:color w:val="000000"/>
                <w:szCs w:val="28"/>
              </w:rPr>
              <w:br w:type="textWrapping"/>
            </w:r>
            <w:r>
              <w:rPr>
                <w:rFonts w:ascii="Times New Roman" w:hAnsi="Times New Roman" w:eastAsia="仿宋_GB2312"/>
                <w:color w:val="000000"/>
                <w:szCs w:val="28"/>
              </w:rPr>
              <w:t>2.DB15/T 1878-2020《沙化草地治理技术规范》；发布日期：2020年5月10日；</w:t>
            </w:r>
            <w:r>
              <w:rPr>
                <w:rFonts w:ascii="Times New Roman" w:hAnsi="Times New Roman" w:eastAsia="仿宋_GB2312"/>
                <w:color w:val="000000"/>
                <w:szCs w:val="28"/>
              </w:rPr>
              <w:br w:type="textWrapping"/>
            </w:r>
            <w:r>
              <w:rPr>
                <w:rFonts w:ascii="Times New Roman" w:hAnsi="Times New Roman" w:eastAsia="仿宋_GB2312"/>
                <w:color w:val="000000"/>
                <w:szCs w:val="28"/>
              </w:rPr>
              <w:t>3.DB15/T 2087-2021《景观百合种球生产技术规程》（所有部分）；发布日期：2021年1月25日；</w:t>
            </w:r>
            <w:r>
              <w:rPr>
                <w:rFonts w:ascii="Times New Roman" w:hAnsi="Times New Roman" w:eastAsia="仿宋_GB2312"/>
                <w:color w:val="000000"/>
                <w:szCs w:val="28"/>
              </w:rPr>
              <w:br w:type="textWrapping"/>
            </w:r>
            <w:r>
              <w:rPr>
                <w:rFonts w:ascii="Times New Roman" w:hAnsi="Times New Roman" w:eastAsia="仿宋_GB2312"/>
                <w:color w:val="000000"/>
                <w:szCs w:val="28"/>
              </w:rPr>
              <w:t>4.DB15/T 2376-2021《景观百合全基质鳞片包埋籽球扩繁技术规程》；发布日期：2021年9月26日。</w:t>
            </w:r>
          </w:p>
        </w:tc>
        <w:tc>
          <w:tcPr>
            <w:tcW w:w="1257"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r>
              <w:rPr>
                <w:rFonts w:hint="eastAsia" w:ascii="Times New Roman" w:hAnsi="Times New Roman" w:eastAsia="仿宋_GB2312"/>
                <w:kern w:val="44"/>
              </w:rPr>
              <w:t>市市场监督管理局（知识产权局）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8</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color w:val="000000"/>
                <w:szCs w:val="28"/>
              </w:rPr>
            </w:pPr>
            <w:r>
              <w:rPr>
                <w:rFonts w:ascii="Times New Roman" w:hAnsi="Times New Roman" w:eastAsia="仿宋_GB2312"/>
                <w:color w:val="000000"/>
                <w:szCs w:val="28"/>
              </w:rPr>
              <w:t>内蒙古草原御驴科技牧业有限公司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000000"/>
                <w:szCs w:val="28"/>
              </w:rPr>
            </w:pPr>
            <w:r>
              <w:rPr>
                <w:rFonts w:ascii="Times New Roman" w:hAnsi="Times New Roman" w:eastAsia="仿宋_GB2312"/>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color w:val="000000"/>
                <w:szCs w:val="28"/>
              </w:rPr>
            </w:pPr>
            <w:r>
              <w:rPr>
                <w:rFonts w:ascii="Times New Roman" w:hAnsi="Times New Roman" w:eastAsia="仿宋_GB2312"/>
                <w:color w:val="000000"/>
                <w:szCs w:val="28"/>
              </w:rPr>
              <w:t>民营企业</w:t>
            </w:r>
          </w:p>
        </w:tc>
        <w:tc>
          <w:tcPr>
            <w:tcW w:w="3969" w:type="dxa"/>
            <w:tcBorders>
              <w:left w:val="single" w:color="000000" w:sz="4" w:space="0"/>
              <w:right w:val="single" w:color="000000" w:sz="4" w:space="0"/>
            </w:tcBorders>
            <w:vAlign w:val="center"/>
          </w:tcPr>
          <w:p>
            <w:pPr>
              <w:spacing w:line="360" w:lineRule="auto"/>
              <w:rPr>
                <w:rFonts w:hint="default" w:ascii="Times New Roman" w:hAnsi="Times New Roman" w:eastAsia="仿宋_GB2312"/>
                <w:kern w:val="44"/>
                <w:lang w:val="en-US" w:eastAsia="zh-CN"/>
              </w:rPr>
            </w:pPr>
            <w:r>
              <w:rPr>
                <w:rFonts w:ascii="Times New Roman" w:hAnsi="Times New Roman" w:eastAsia="仿宋_GB2312"/>
                <w:color w:val="000000"/>
                <w:szCs w:val="28"/>
              </w:rPr>
              <w:t>1.DB15/T 2151—2021《驴人工授精技术规程》；发布日期：2021年4月15日；</w:t>
            </w:r>
            <w:r>
              <w:rPr>
                <w:rFonts w:ascii="Times New Roman" w:hAnsi="Times New Roman" w:eastAsia="仿宋_GB2312"/>
                <w:color w:val="000000"/>
                <w:szCs w:val="28"/>
              </w:rPr>
              <w:br w:type="textWrapping"/>
            </w:r>
            <w:r>
              <w:rPr>
                <w:rFonts w:ascii="Times New Roman" w:hAnsi="Times New Roman" w:eastAsia="仿宋_GB2312"/>
                <w:color w:val="000000"/>
                <w:szCs w:val="28"/>
              </w:rPr>
              <w:t>2.DB15/T 2153—2021《规模化驴场卫生防疫和日常保健技术规程》；发布日期：2021年4月</w:t>
            </w:r>
            <w:r>
              <w:rPr>
                <w:rFonts w:hint="eastAsia" w:ascii="Times New Roman" w:hAnsi="Times New Roman" w:eastAsia="仿宋_GB2312"/>
                <w:color w:val="000000"/>
                <w:szCs w:val="28"/>
                <w:lang w:val="en-US" w:eastAsia="zh-CN"/>
              </w:rPr>
              <w:t>15日。</w:t>
            </w:r>
          </w:p>
        </w:tc>
        <w:tc>
          <w:tcPr>
            <w:tcW w:w="1257"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aseline"/>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6</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9</w:t>
            </w:r>
          </w:p>
        </w:tc>
        <w:tc>
          <w:tcPr>
            <w:tcW w:w="2972" w:type="dxa"/>
            <w:tcBorders>
              <w:left w:val="single" w:color="000000" w:sz="4" w:space="0"/>
              <w:right w:val="single" w:color="000000" w:sz="4" w:space="0"/>
            </w:tcBorders>
            <w:vAlign w:val="center"/>
          </w:tcPr>
          <w:p>
            <w:pPr>
              <w:spacing w:line="360" w:lineRule="auto"/>
              <w:rPr>
                <w:rFonts w:hint="default" w:ascii="Nimbus Roman No9 L" w:hAnsi="Nimbus Roman No9 L" w:eastAsia="仿宋_GB2312" w:cs="Nimbus Roman No9 L"/>
                <w:color w:val="0D0D0D" w:themeColor="text1" w:themeTint="F2"/>
                <w:kern w:val="44"/>
                <w:szCs w:val="28"/>
                <w14:textFill>
                  <w14:solidFill>
                    <w14:schemeClr w14:val="tx1">
                      <w14:lumMod w14:val="95000"/>
                      <w14:lumOff w14:val="5000"/>
                    </w14:schemeClr>
                  </w14:solidFill>
                </w14:textFill>
              </w:rPr>
            </w:pPr>
            <w:r>
              <w:rPr>
                <w:rFonts w:hint="default" w:ascii="Nimbus Roman No9 L" w:hAnsi="Nimbus Roman No9 L" w:eastAsia="仿宋_GB2312" w:cs="Nimbus Roman No9 L"/>
                <w:color w:val="000000"/>
                <w:szCs w:val="28"/>
              </w:rPr>
              <w:t>四、（四）对已正式颁布实施，经我市行政主管部门推荐的国际、国家、行业、地方技术标准制（修）订单位给予奖励。</w:t>
            </w:r>
            <w:r>
              <w:rPr>
                <w:rFonts w:hint="default" w:ascii="Nimbus Roman No9 L" w:hAnsi="Nimbus Roman No9 L" w:eastAsia="仿宋_GB2312" w:cs="Nimbus Roman No9 L"/>
                <w:b/>
                <w:bCs/>
                <w:color w:val="000000"/>
                <w:szCs w:val="28"/>
              </w:rPr>
              <w:t>作为行业标准第一起草单位的，一次性给予20万元的奖励支持。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default" w:ascii="Nimbus Roman No9 L" w:hAnsi="Nimbus Roman No9 L" w:eastAsia="仿宋_GB2312" w:cs="Nimbus Roman No9 L"/>
                <w:color w:val="000000"/>
                <w:szCs w:val="28"/>
              </w:rPr>
            </w:pPr>
            <w:r>
              <w:rPr>
                <w:rFonts w:hint="default" w:ascii="Nimbus Roman No9 L" w:hAnsi="Nimbus Roman No9 L" w:eastAsia="仿宋_GB2312" w:cs="Nimbus Roman No9 L"/>
                <w:color w:val="000000"/>
                <w:szCs w:val="28"/>
              </w:rPr>
              <w:t>内蒙古华蒙科创环保科技工程有限公司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Nimbus Roman No9 L" w:hAnsi="Nimbus Roman No9 L" w:eastAsia="仿宋_GB2312" w:cs="Nimbus Roman No9 L"/>
                <w:color w:val="000000"/>
                <w:szCs w:val="28"/>
              </w:rPr>
            </w:pPr>
            <w:r>
              <w:rPr>
                <w:rFonts w:hint="default" w:ascii="Nimbus Roman No9 L" w:hAnsi="Nimbus Roman No9 L" w:eastAsia="仿宋_GB2312" w:cs="Nimbus Roman No9 L"/>
                <w:color w:val="000000"/>
                <w:szCs w:val="28"/>
              </w:rPr>
              <w:t>20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Nimbus Roman No9 L" w:hAnsi="Nimbus Roman No9 L" w:eastAsia="仿宋_GB2312" w:cs="Nimbus Roman No9 L"/>
                <w:color w:val="000000"/>
                <w:szCs w:val="28"/>
              </w:rPr>
            </w:pPr>
            <w:r>
              <w:rPr>
                <w:rFonts w:hint="default" w:ascii="Nimbus Roman No9 L" w:hAnsi="Nimbus Roman No9 L" w:eastAsia="仿宋_GB2312" w:cs="Nimbus Roman No9 L"/>
                <w:color w:val="000000"/>
                <w:szCs w:val="28"/>
              </w:rPr>
              <w:t>民营企业</w:t>
            </w:r>
          </w:p>
        </w:tc>
        <w:tc>
          <w:tcPr>
            <w:tcW w:w="3969" w:type="dxa"/>
            <w:tcBorders>
              <w:left w:val="single" w:color="000000" w:sz="4" w:space="0"/>
              <w:right w:val="single" w:color="000000" w:sz="4" w:space="0"/>
            </w:tcBorders>
            <w:vAlign w:val="center"/>
          </w:tcPr>
          <w:p>
            <w:pPr>
              <w:spacing w:line="360" w:lineRule="auto"/>
              <w:rPr>
                <w:rFonts w:hint="default" w:ascii="Nimbus Roman No9 L" w:hAnsi="Nimbus Roman No9 L" w:eastAsia="仿宋_GB2312" w:cs="Nimbus Roman No9 L"/>
                <w:kern w:val="44"/>
              </w:rPr>
            </w:pPr>
            <w:r>
              <w:rPr>
                <w:rFonts w:hint="default" w:ascii="Nimbus Roman No9 L" w:hAnsi="Nimbus Roman No9 L" w:eastAsia="仿宋_GB2312" w:cs="Nimbus Roman No9 L"/>
                <w:color w:val="000000"/>
                <w:szCs w:val="28"/>
              </w:rPr>
              <w:t>NB/T 10403-2020《大中型中温厌氧发酵及发电机组运行管理规范》；发布日期：2020年10月23日</w:t>
            </w:r>
          </w:p>
        </w:tc>
        <w:tc>
          <w:tcPr>
            <w:tcW w:w="1257" w:type="dxa"/>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r>
              <w:rPr>
                <w:rFonts w:hint="eastAsia" w:ascii="Times New Roman" w:hAnsi="Times New Roman" w:eastAsia="仿宋_GB2312"/>
                <w:kern w:val="44"/>
              </w:rPr>
              <w:t>市市场监督管理局（知识产权局）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70</w:t>
            </w:r>
          </w:p>
        </w:tc>
        <w:tc>
          <w:tcPr>
            <w:tcW w:w="2972" w:type="dxa"/>
            <w:vMerge w:val="restart"/>
            <w:tcBorders>
              <w:left w:val="single" w:color="000000" w:sz="4" w:space="0"/>
              <w:right w:val="single" w:color="000000" w:sz="4" w:space="0"/>
            </w:tcBorders>
            <w:vAlign w:val="center"/>
          </w:tcPr>
          <w:p>
            <w:pPr>
              <w:numPr>
                <w:ilvl w:val="0"/>
                <w:numId w:val="1"/>
              </w:numPr>
              <w:spacing w:line="360" w:lineRule="auto"/>
              <w:rPr>
                <w:rFonts w:hint="eastAsia" w:ascii="仿宋_GB2312" w:hAnsi="等线" w:eastAsia="仿宋_GB2312"/>
                <w:color w:val="0D0D0D"/>
                <w:szCs w:val="28"/>
              </w:rPr>
            </w:pPr>
            <w:r>
              <w:rPr>
                <w:rFonts w:hint="eastAsia" w:ascii="仿宋_GB2312" w:hAnsi="等线" w:eastAsia="仿宋_GB2312"/>
                <w:color w:val="0D0D0D"/>
                <w:szCs w:val="28"/>
              </w:rPr>
              <w:t>（三）对</w:t>
            </w:r>
            <w:r>
              <w:rPr>
                <w:rFonts w:hint="eastAsia" w:ascii="仿宋_GB2312" w:hAnsi="等线" w:eastAsia="仿宋_GB2312"/>
                <w:b/>
                <w:bCs/>
                <w:color w:val="0D0D0D"/>
                <w:szCs w:val="28"/>
              </w:rPr>
              <w:t>新获批的内蒙古自治区院士专家工作站</w:t>
            </w:r>
            <w:r>
              <w:rPr>
                <w:rFonts w:hint="eastAsia" w:ascii="仿宋_GB2312" w:hAnsi="等线" w:eastAsia="仿宋_GB2312"/>
                <w:color w:val="0D0D0D"/>
                <w:szCs w:val="28"/>
              </w:rPr>
              <w:t>，一次性给予</w:t>
            </w:r>
            <w:r>
              <w:rPr>
                <w:rFonts w:ascii="Times New Roman" w:hAnsi="Times New Roman" w:eastAsia="仿宋_GB2312"/>
                <w:color w:val="0D0D0D"/>
                <w:szCs w:val="28"/>
              </w:rPr>
              <w:t>50</w:t>
            </w:r>
            <w:r>
              <w:rPr>
                <w:rFonts w:hint="eastAsia" w:ascii="仿宋_GB2312" w:hAnsi="等线" w:eastAsia="仿宋_GB2312"/>
                <w:color w:val="0D0D0D"/>
                <w:szCs w:val="28"/>
              </w:rPr>
              <w:t>万元奖励支持</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 w:hAnsi="仿宋" w:eastAsia="仿宋"/>
                <w:color w:val="000000"/>
                <w:szCs w:val="28"/>
              </w:rPr>
            </w:pPr>
            <w:r>
              <w:rPr>
                <w:rFonts w:hint="eastAsia" w:ascii="仿宋_GB2312" w:hAnsi="等线" w:eastAsia="仿宋_GB2312"/>
                <w:color w:val="0D0D0D"/>
                <w:szCs w:val="28"/>
              </w:rPr>
              <w:t>内蒙古大学、内蒙古农业大学、内蒙古赛科星家畜种业与繁育生物技术研究院有限公司家畜种质资源与胚胎生物工程技术联合专家院士工作站</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D0D0D"/>
                <w:szCs w:val="28"/>
              </w:rPr>
              <w:t>50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00000"/>
                <w:szCs w:val="28"/>
              </w:rPr>
            </w:pPr>
            <w:r>
              <w:rPr>
                <w:rFonts w:hint="eastAsia" w:ascii="仿宋_GB2312" w:hAnsi="仿宋_GB2312" w:eastAsia="仿宋_GB2312" w:cs="仿宋_GB2312"/>
                <w:color w:val="0D0D0D"/>
                <w:szCs w:val="28"/>
              </w:rPr>
              <w:t>研发机构</w:t>
            </w:r>
          </w:p>
        </w:tc>
        <w:tc>
          <w:tcPr>
            <w:tcW w:w="3969" w:type="dxa"/>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kern w:val="44"/>
              </w:rPr>
            </w:pPr>
            <w:r>
              <w:rPr>
                <w:rFonts w:hint="eastAsia" w:ascii="仿宋_GB2312" w:hAnsi="仿宋_GB2312" w:eastAsia="仿宋_GB2312" w:cs="仿宋_GB2312"/>
                <w:color w:val="0D0D0D"/>
                <w:szCs w:val="28"/>
              </w:rPr>
              <w:t>《关批准认定内蒙古大学、内蒙古农业大学、内蒙古赛科星家畜种业与繁育生物技术研究院有限公司家畜种质资源与胚胎生物工程技术联合专家院士工作站的通知》（内科发〔2020〕66号）</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60" w:lineRule="auto"/>
              <w:jc w:val="center"/>
              <w:rPr>
                <w:rFonts w:hint="eastAsia" w:ascii="Times New Roman" w:hAnsi="Times New Roman" w:eastAsia="仿宋_GB2312"/>
                <w:kern w:val="44"/>
                <w:lang w:eastAsia="zh-CN"/>
              </w:rPr>
            </w:pPr>
            <w:r>
              <w:rPr>
                <w:rFonts w:hint="eastAsia" w:ascii="Times New Roman" w:hAnsi="Times New Roman" w:eastAsia="仿宋_GB2312"/>
                <w:kern w:val="44"/>
                <w:lang w:eastAsia="zh-CN"/>
              </w:rPr>
              <w:t>（合作科）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7"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71</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 w:hAnsi="仿宋" w:eastAsia="仿宋"/>
                <w:color w:val="000000"/>
                <w:szCs w:val="28"/>
              </w:rPr>
            </w:pPr>
            <w:r>
              <w:rPr>
                <w:rFonts w:hint="eastAsia" w:ascii="仿宋_GB2312" w:hAnsi="等线" w:eastAsia="仿宋_GB2312"/>
                <w:color w:val="0D0D0D"/>
                <w:szCs w:val="28"/>
              </w:rPr>
              <w:t>内蒙古盛邦北斗卫星信息服务有限公司地理信息及地测遥感院士专家工作站</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D0D0D"/>
                <w:szCs w:val="28"/>
              </w:rPr>
              <w:t>50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仿宋_GB2312" w:eastAsia="仿宋_GB2312" w:cs="仿宋_GB2312"/>
                <w:color w:val="000000"/>
                <w:szCs w:val="28"/>
              </w:rPr>
            </w:pPr>
            <w:r>
              <w:rPr>
                <w:rFonts w:hint="eastAsia" w:ascii="仿宋_GB2312" w:hAnsi="仿宋_GB2312" w:eastAsia="仿宋_GB2312" w:cs="仿宋_GB2312"/>
                <w:color w:val="0D0D0D"/>
                <w:szCs w:val="28"/>
              </w:rPr>
              <w:t>研发机构</w:t>
            </w:r>
          </w:p>
        </w:tc>
        <w:tc>
          <w:tcPr>
            <w:tcW w:w="3969" w:type="dxa"/>
            <w:tcBorders>
              <w:left w:val="single" w:color="000000" w:sz="4" w:space="0"/>
              <w:right w:val="single" w:color="000000" w:sz="4" w:space="0"/>
            </w:tcBorders>
            <w:vAlign w:val="center"/>
          </w:tcPr>
          <w:p>
            <w:pPr>
              <w:spacing w:line="360" w:lineRule="auto"/>
              <w:rPr>
                <w:rFonts w:hint="eastAsia" w:ascii="仿宋_GB2312" w:hAnsi="仿宋_GB2312" w:eastAsia="仿宋_GB2312" w:cs="仿宋_GB2312"/>
                <w:kern w:val="44"/>
              </w:rPr>
            </w:pPr>
            <w:r>
              <w:rPr>
                <w:rFonts w:hint="eastAsia" w:ascii="仿宋_GB2312" w:hAnsi="仿宋_GB2312" w:eastAsia="仿宋_GB2312" w:cs="仿宋_GB2312"/>
                <w:color w:val="0D0D0D"/>
                <w:szCs w:val="28"/>
              </w:rPr>
              <w:t>《关于批准认定内蒙古盛邦北斗卫星信息服务有限公司地理信息及地测遥感院士专家工作站的通知》（内科发合字〔2021〕1号）</w:t>
            </w: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2</w:t>
            </w:r>
          </w:p>
        </w:tc>
        <w:tc>
          <w:tcPr>
            <w:tcW w:w="2972" w:type="dxa"/>
            <w:vMerge w:val="restart"/>
            <w:tcBorders>
              <w:left w:val="single" w:color="000000" w:sz="4" w:space="0"/>
              <w:right w:val="single" w:color="000000" w:sz="4" w:space="0"/>
            </w:tcBorders>
            <w:shd w:val="clear" w:color="auto" w:fill="auto"/>
            <w:vAlign w:val="center"/>
          </w:tcPr>
          <w:p>
            <w:pPr>
              <w:spacing w:line="360" w:lineRule="auto"/>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六、（一）</w:t>
            </w:r>
            <w:r>
              <w:rPr>
                <w:rFonts w:hint="eastAsia" w:ascii="Times New Roman" w:hAnsi="Times New Roman" w:eastAsia="仿宋_GB2312"/>
                <w:b/>
                <w:bCs/>
                <w:color w:val="0D0D0D" w:themeColor="text1" w:themeTint="F2"/>
                <w:kern w:val="44"/>
                <w:szCs w:val="28"/>
                <w14:textFill>
                  <w14:solidFill>
                    <w14:schemeClr w14:val="tx1">
                      <w14:lumMod w14:val="95000"/>
                      <w14:lumOff w14:val="5000"/>
                    </w14:schemeClr>
                  </w14:solidFill>
                </w14:textFill>
              </w:rPr>
              <w:t>对经我市提名并获自治区科学技术奖励的成果（包括自然科学奖、技术发明奖、科学技术进步奖）；对我市获得自治区科学技术特别贡献奖、自治区中青年科学技术创新奖的个人，一次性给予自治区奖励金额等额的奖励支持</w:t>
            </w: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 w:hAnsi="仿宋" w:eastAsia="仿宋"/>
                <w:color w:val="000000"/>
                <w:szCs w:val="28"/>
              </w:rPr>
            </w:pPr>
            <w:r>
              <w:rPr>
                <w:rFonts w:hint="eastAsia" w:ascii="仿宋_GB2312" w:hAnsi="等线" w:eastAsia="仿宋_GB2312"/>
                <w:color w:val="0D0D0D"/>
                <w:szCs w:val="28"/>
              </w:rPr>
              <w:t>郭晋龙（科学技术特别贡献奖）</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等线"/>
                <w:color w:val="000000"/>
                <w:szCs w:val="28"/>
              </w:rPr>
            </w:pPr>
            <w:r>
              <w:rPr>
                <w:rFonts w:ascii="Times New Roman" w:hAnsi="Times New Roman" w:eastAsia="等线"/>
                <w:color w:val="000000"/>
                <w:szCs w:val="28"/>
              </w:rPr>
              <w:t>100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_GB2312" w:hAnsi="等线" w:eastAsia="仿宋_GB2312"/>
                <w:color w:val="000000"/>
                <w:szCs w:val="28"/>
              </w:rPr>
            </w:pPr>
            <w:r>
              <w:rPr>
                <w:rFonts w:hint="eastAsia" w:ascii="仿宋_GB2312" w:hAnsi="等线" w:eastAsia="仿宋_GB2312"/>
                <w:color w:val="000000"/>
                <w:szCs w:val="28"/>
              </w:rPr>
              <w:t>个人</w:t>
            </w:r>
          </w:p>
        </w:tc>
        <w:tc>
          <w:tcPr>
            <w:tcW w:w="3969"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kern w:val="44"/>
              </w:rPr>
            </w:pPr>
            <w:r>
              <w:rPr>
                <w:rFonts w:hint="eastAsia" w:ascii="仿宋_GB2312" w:hAnsi="等线" w:eastAsia="仿宋_GB2312"/>
                <w:color w:val="000000"/>
                <w:szCs w:val="28"/>
              </w:rPr>
              <w:t>《内蒙古自治区人民政府关于</w:t>
            </w:r>
            <w:r>
              <w:rPr>
                <w:rFonts w:ascii="Times New Roman" w:hAnsi="Times New Roman" w:eastAsia="仿宋_GB2312"/>
                <w:color w:val="000000"/>
                <w:szCs w:val="28"/>
              </w:rPr>
              <w:t>2019</w:t>
            </w:r>
            <w:r>
              <w:rPr>
                <w:rFonts w:hint="eastAsia" w:ascii="仿宋_GB2312" w:hAnsi="等线" w:eastAsia="仿宋_GB2312"/>
                <w:color w:val="000000"/>
                <w:szCs w:val="28"/>
              </w:rPr>
              <w:t>年度自治区科学技术奖励的决定》内政发〔</w:t>
            </w:r>
            <w:r>
              <w:rPr>
                <w:rFonts w:ascii="Times New Roman" w:hAnsi="Times New Roman" w:eastAsia="仿宋_GB2312"/>
                <w:color w:val="000000"/>
                <w:szCs w:val="28"/>
              </w:rPr>
              <w:t>2020</w:t>
            </w:r>
            <w:r>
              <w:rPr>
                <w:rFonts w:hint="eastAsia" w:ascii="仿宋_GB2312" w:hAnsi="等线" w:eastAsia="仿宋_GB2312"/>
                <w:color w:val="000000"/>
                <w:szCs w:val="28"/>
              </w:rPr>
              <w:t>〕</w:t>
            </w:r>
            <w:r>
              <w:rPr>
                <w:rFonts w:ascii="Times New Roman" w:hAnsi="Times New Roman" w:eastAsia="仿宋_GB2312"/>
                <w:color w:val="000000"/>
                <w:szCs w:val="28"/>
              </w:rPr>
              <w:t>19</w:t>
            </w:r>
            <w:r>
              <w:rPr>
                <w:rFonts w:hint="eastAsia" w:ascii="仿宋_GB2312" w:hAnsi="等线" w:eastAsia="仿宋_GB2312"/>
                <w:color w:val="000000"/>
                <w:szCs w:val="28"/>
              </w:rPr>
              <w:t>号</w:t>
            </w:r>
          </w:p>
        </w:tc>
        <w:tc>
          <w:tcPr>
            <w:tcW w:w="1257" w:type="dxa"/>
            <w:vMerge w:val="restart"/>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60" w:lineRule="auto"/>
              <w:jc w:val="center"/>
              <w:rPr>
                <w:rFonts w:hint="eastAsia" w:ascii="Times New Roman" w:hAnsi="Times New Roman" w:eastAsia="仿宋_GB2312"/>
                <w:kern w:val="44"/>
                <w:lang w:eastAsia="zh-CN"/>
              </w:rPr>
            </w:pPr>
            <w:r>
              <w:rPr>
                <w:rFonts w:hint="eastAsia" w:ascii="Times New Roman" w:hAnsi="Times New Roman" w:eastAsia="仿宋_GB2312"/>
                <w:kern w:val="44"/>
                <w:lang w:eastAsia="zh-CN"/>
              </w:rPr>
              <w:t>（成果转化中心）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3</w:t>
            </w:r>
          </w:p>
        </w:tc>
        <w:tc>
          <w:tcPr>
            <w:tcW w:w="2972" w:type="dxa"/>
            <w:vMerge w:val="continue"/>
            <w:tcBorders>
              <w:left w:val="single" w:color="000000" w:sz="4" w:space="0"/>
              <w:right w:val="single" w:color="000000" w:sz="4" w:space="0"/>
            </w:tcBorders>
            <w:shd w:val="clear" w:color="auto" w:fill="auto"/>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kern w:val="44"/>
              </w:rPr>
            </w:pPr>
            <w:r>
              <w:rPr>
                <w:rFonts w:hint="eastAsia" w:ascii="仿宋_GB2312" w:hAnsi="等线" w:eastAsia="仿宋_GB2312"/>
                <w:color w:val="000000"/>
                <w:szCs w:val="28"/>
              </w:rPr>
              <w:t>韩佳彤（中青年科学技术创新奖）</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8</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个人</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jc w:val="center"/>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4</w:t>
            </w:r>
          </w:p>
        </w:tc>
        <w:tc>
          <w:tcPr>
            <w:tcW w:w="2972" w:type="dxa"/>
            <w:vMerge w:val="continue"/>
            <w:tcBorders>
              <w:left w:val="single" w:color="000000" w:sz="4" w:space="0"/>
              <w:right w:val="single" w:color="000000" w:sz="4" w:space="0"/>
            </w:tcBorders>
            <w:shd w:val="clear" w:color="auto" w:fill="auto"/>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kern w:val="44"/>
              </w:rPr>
            </w:pPr>
            <w:r>
              <w:rPr>
                <w:rFonts w:hint="eastAsia" w:ascii="仿宋_GB2312" w:hAnsi="等线" w:eastAsia="仿宋_GB2312"/>
                <w:color w:val="000000"/>
                <w:szCs w:val="28"/>
              </w:rPr>
              <w:t>内蒙古出版集团有限责任公司（自治区科学技术进步奖一等奖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jc w:val="center"/>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175</w:t>
            </w:r>
          </w:p>
        </w:tc>
        <w:tc>
          <w:tcPr>
            <w:tcW w:w="2972" w:type="dxa"/>
            <w:vMerge w:val="continue"/>
            <w:tcBorders>
              <w:left w:val="single" w:color="000000" w:sz="4" w:space="0"/>
              <w:right w:val="single" w:color="000000" w:sz="4" w:space="0"/>
            </w:tcBorders>
            <w:shd w:val="clear" w:color="auto" w:fill="auto"/>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kern w:val="44"/>
              </w:rPr>
            </w:pPr>
            <w:r>
              <w:rPr>
                <w:rFonts w:hint="eastAsia" w:ascii="仿宋_GB2312" w:hAnsi="等线" w:eastAsia="仿宋_GB2312"/>
                <w:color w:val="000000"/>
                <w:szCs w:val="28"/>
              </w:rPr>
              <w:t>内蒙古干细胞医学工程技术研究中心（自治区科学技术进步奖二等奖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民办非企业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jc w:val="center"/>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kern w:val="44"/>
              </w:rPr>
            </w:pPr>
            <w:r>
              <w:rPr>
                <w:rFonts w:hint="eastAsia" w:ascii="仿宋_GB2312" w:hAnsi="等线" w:eastAsia="仿宋_GB2312"/>
                <w:color w:val="000000"/>
                <w:szCs w:val="28"/>
              </w:rPr>
              <w:t>呼和浩特市第一医院（自治区科学技术进步奖二等奖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ascii="Times New Roman" w:hAnsi="Times New Roman" w:eastAsia="等线"/>
                <w:color w:val="000000"/>
                <w:szCs w:val="28"/>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hint="eastAsia" w:ascii="仿宋_GB2312" w:hAnsi="等线" w:eastAsia="仿宋_GB2312"/>
                <w:color w:val="000000"/>
                <w:szCs w:val="28"/>
              </w:rPr>
              <w:t>事业单位</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仿宋_GB2312"/>
                <w:kern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vAlign w:val="center"/>
          </w:tcPr>
          <w:p>
            <w:pPr>
              <w:spacing w:line="360" w:lineRule="auto"/>
              <w:jc w:val="both"/>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kern w:val="44"/>
              </w:rPr>
            </w:pPr>
            <w:r>
              <w:rPr>
                <w:rFonts w:hint="eastAsia" w:ascii="仿宋_GB2312" w:hAnsi="等线" w:eastAsia="仿宋_GB2312"/>
                <w:color w:val="000000"/>
                <w:szCs w:val="28"/>
              </w:rPr>
              <w:t>呼和浩特市第一医院（自治区科学技术进步奖三等奖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hint="eastAsia" w:ascii="仿宋_GB2312" w:hAnsi="等线" w:eastAsia="仿宋_GB2312"/>
                <w:color w:val="000000"/>
                <w:szCs w:val="28"/>
              </w:rPr>
              <w:t>事业单位</w:t>
            </w:r>
          </w:p>
        </w:tc>
        <w:tc>
          <w:tcPr>
            <w:tcW w:w="3969"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r>
              <w:rPr>
                <w:rFonts w:hint="eastAsia" w:ascii="仿宋_GB2312" w:hAnsi="等线" w:eastAsia="仿宋_GB2312"/>
                <w:color w:val="000000"/>
                <w:szCs w:val="28"/>
              </w:rPr>
              <w:t>《内蒙古自治区人民政府关于</w:t>
            </w:r>
            <w:r>
              <w:rPr>
                <w:rFonts w:ascii="Times New Roman" w:hAnsi="Times New Roman" w:eastAsia="仿宋_GB2312"/>
                <w:color w:val="000000"/>
                <w:szCs w:val="28"/>
              </w:rPr>
              <w:t>2019</w:t>
            </w:r>
            <w:r>
              <w:rPr>
                <w:rFonts w:hint="eastAsia" w:ascii="仿宋_GB2312" w:hAnsi="等线" w:eastAsia="仿宋_GB2312"/>
                <w:color w:val="000000"/>
                <w:szCs w:val="28"/>
              </w:rPr>
              <w:t>年度自治区科学技术奖励的决定》内政发〔</w:t>
            </w:r>
            <w:r>
              <w:rPr>
                <w:rFonts w:ascii="Times New Roman" w:hAnsi="Times New Roman" w:eastAsia="仿宋_GB2312"/>
                <w:color w:val="000000"/>
                <w:szCs w:val="28"/>
              </w:rPr>
              <w:t>2020</w:t>
            </w:r>
            <w:r>
              <w:rPr>
                <w:rFonts w:hint="eastAsia" w:ascii="仿宋_GB2312" w:hAnsi="等线" w:eastAsia="仿宋_GB2312"/>
                <w:color w:val="000000"/>
                <w:szCs w:val="28"/>
              </w:rPr>
              <w:t>〕</w:t>
            </w:r>
            <w:r>
              <w:rPr>
                <w:rFonts w:ascii="Times New Roman" w:hAnsi="Times New Roman" w:eastAsia="仿宋_GB2312"/>
                <w:color w:val="000000"/>
                <w:szCs w:val="28"/>
              </w:rPr>
              <w:t>19</w:t>
            </w:r>
            <w:r>
              <w:rPr>
                <w:rFonts w:hint="eastAsia" w:ascii="仿宋_GB2312" w:hAnsi="等线" w:eastAsia="仿宋_GB2312"/>
                <w:color w:val="000000"/>
                <w:szCs w:val="28"/>
              </w:rPr>
              <w:t>号</w:t>
            </w:r>
          </w:p>
        </w:tc>
        <w:tc>
          <w:tcPr>
            <w:tcW w:w="1257" w:type="dxa"/>
            <w:vMerge w:val="continue"/>
            <w:tcBorders>
              <w:left w:val="single" w:color="000000" w:sz="4" w:space="0"/>
              <w:right w:val="single" w:color="000000" w:sz="4" w:space="0"/>
            </w:tcBorders>
            <w:vAlign w:val="center"/>
          </w:tcPr>
          <w:p>
            <w:pPr>
              <w:spacing w:line="360" w:lineRule="auto"/>
              <w:jc w:val="center"/>
              <w:rPr>
                <w:rFonts w:hint="eastAsia" w:ascii="Times New Roman" w:hAnsi="Times New Roman" w:eastAsia="仿宋_GB2312"/>
                <w:kern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8</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kern w:val="44"/>
              </w:rPr>
            </w:pPr>
            <w:r>
              <w:rPr>
                <w:rFonts w:hint="eastAsia" w:ascii="仿宋_GB2312" w:hAnsi="等线" w:eastAsia="仿宋_GB2312"/>
                <w:color w:val="000000"/>
                <w:szCs w:val="28"/>
              </w:rPr>
              <w:t>内蒙古伊利实业集团股份有限公司（自治区科学技术进步奖二等奖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ascii="Times New Roman" w:hAnsi="Times New Roman" w:eastAsia="等线"/>
                <w:color w:val="000000"/>
                <w:szCs w:val="28"/>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7</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9</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kern w:val="44"/>
              </w:rPr>
            </w:pPr>
            <w:r>
              <w:rPr>
                <w:rFonts w:hint="eastAsia" w:ascii="仿宋_GB2312" w:hAnsi="等线" w:eastAsia="仿宋_GB2312"/>
                <w:color w:val="000000"/>
                <w:szCs w:val="28"/>
              </w:rPr>
              <w:t>内蒙古伊利实业集团股份有限公司（自治区科学技术进步奖二等奖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ascii="Times New Roman" w:hAnsi="Times New Roman" w:eastAsia="等线"/>
                <w:color w:val="000000"/>
                <w:szCs w:val="28"/>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80</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kern w:val="44"/>
              </w:rPr>
            </w:pPr>
            <w:r>
              <w:rPr>
                <w:rFonts w:hint="eastAsia" w:ascii="仿宋_GB2312" w:hAnsi="等线" w:eastAsia="仿宋_GB2312"/>
                <w:color w:val="262626"/>
                <w:szCs w:val="28"/>
              </w:rPr>
              <w:t>内蒙古大唐国际再生资源开发有限公司（自治区科学技术进步奖二等奖</w:t>
            </w:r>
            <w:r>
              <w:rPr>
                <w:rFonts w:ascii="Times New Roman" w:hAnsi="Times New Roman" w:eastAsia="仿宋_GB2312"/>
                <w:color w:val="262626"/>
                <w:szCs w:val="28"/>
              </w:rPr>
              <w:t>1</w:t>
            </w:r>
            <w:r>
              <w:rPr>
                <w:rFonts w:hint="eastAsia" w:ascii="仿宋_GB2312" w:hAnsi="等线" w:eastAsia="仿宋_GB2312"/>
                <w:color w:val="262626"/>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ascii="Times New Roman" w:hAnsi="Times New Roman" w:eastAsia="等线"/>
                <w:color w:val="262626"/>
                <w:szCs w:val="28"/>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hint="eastAsia" w:ascii="仿宋_GB2312" w:hAnsi="等线" w:eastAsia="仿宋_GB2312"/>
                <w:color w:val="262626"/>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81</w:t>
            </w:r>
          </w:p>
        </w:tc>
        <w:tc>
          <w:tcPr>
            <w:tcW w:w="2972" w:type="dxa"/>
            <w:vMerge w:val="restart"/>
            <w:tcBorders>
              <w:left w:val="single" w:color="000000" w:sz="4" w:space="0"/>
              <w:right w:val="single" w:color="000000" w:sz="4" w:space="0"/>
            </w:tcBorders>
            <w:vAlign w:val="center"/>
          </w:tcPr>
          <w:p>
            <w:pPr>
              <w:spacing w:line="312" w:lineRule="auto"/>
              <w:jc w:val="both"/>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六、（一）</w:t>
            </w:r>
            <w:r>
              <w:rPr>
                <w:rFonts w:hint="eastAsia" w:ascii="Times New Roman" w:hAnsi="Times New Roman" w:eastAsia="仿宋_GB2312"/>
                <w:b/>
                <w:bCs/>
                <w:color w:val="0D0D0D" w:themeColor="text1" w:themeTint="F2"/>
                <w:kern w:val="44"/>
                <w:szCs w:val="28"/>
                <w14:textFill>
                  <w14:solidFill>
                    <w14:schemeClr w14:val="tx1">
                      <w14:lumMod w14:val="95000"/>
                      <w14:lumOff w14:val="5000"/>
                    </w14:schemeClr>
                  </w14:solidFill>
                </w14:textFill>
              </w:rPr>
              <w:t>对经我市提名并获自治区科学技术奖励的成果（包括自然科学奖、技术发明奖、科学技术进步奖）；对我市获得自治区科学技术特别贡献奖、自治区中青年科学技术创新奖的个人，一次性给予自治区奖励金额等额的奖励支持</w:t>
            </w: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kern w:val="44"/>
              </w:rPr>
            </w:pPr>
            <w:r>
              <w:rPr>
                <w:rFonts w:hint="eastAsia" w:ascii="仿宋_GB2312" w:hAnsi="等线" w:eastAsia="仿宋_GB2312"/>
                <w:color w:val="000000"/>
                <w:szCs w:val="28"/>
              </w:rPr>
              <w:t>内蒙古蒙牛乳业（集团）股份有限公司（自治区科学技术进步奖三等奖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hint="eastAsia" w:ascii="仿宋_GB2312" w:hAnsi="等线" w:eastAsia="仿宋_GB2312"/>
                <w:color w:val="000000"/>
                <w:szCs w:val="28"/>
              </w:rPr>
              <w:t>国有企业</w:t>
            </w:r>
          </w:p>
        </w:tc>
        <w:tc>
          <w:tcPr>
            <w:tcW w:w="3969" w:type="dxa"/>
            <w:vMerge w:val="restart"/>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r>
              <w:rPr>
                <w:rFonts w:hint="eastAsia" w:ascii="仿宋_GB2312" w:hAnsi="等线" w:eastAsia="仿宋_GB2312"/>
                <w:color w:val="000000"/>
                <w:szCs w:val="28"/>
              </w:rPr>
              <w:t>《内蒙古自治区人民政府关于</w:t>
            </w:r>
            <w:r>
              <w:rPr>
                <w:rFonts w:ascii="Times New Roman" w:hAnsi="Times New Roman" w:eastAsia="仿宋_GB2312"/>
                <w:color w:val="000000"/>
                <w:szCs w:val="28"/>
              </w:rPr>
              <w:t>2019</w:t>
            </w:r>
            <w:r>
              <w:rPr>
                <w:rFonts w:hint="eastAsia" w:ascii="仿宋_GB2312" w:hAnsi="等线" w:eastAsia="仿宋_GB2312"/>
                <w:color w:val="000000"/>
                <w:szCs w:val="28"/>
              </w:rPr>
              <w:t>年度自治区科学技术奖励的决定》内政发〔</w:t>
            </w:r>
            <w:r>
              <w:rPr>
                <w:rFonts w:ascii="Times New Roman" w:hAnsi="Times New Roman" w:eastAsia="仿宋_GB2312"/>
                <w:color w:val="000000"/>
                <w:szCs w:val="28"/>
              </w:rPr>
              <w:t>2020</w:t>
            </w:r>
            <w:r>
              <w:rPr>
                <w:rFonts w:hint="eastAsia" w:ascii="仿宋_GB2312" w:hAnsi="等线" w:eastAsia="仿宋_GB2312"/>
                <w:color w:val="000000"/>
                <w:szCs w:val="28"/>
              </w:rPr>
              <w:t>〕</w:t>
            </w:r>
            <w:r>
              <w:rPr>
                <w:rFonts w:ascii="Times New Roman" w:hAnsi="Times New Roman" w:eastAsia="仿宋_GB2312"/>
                <w:color w:val="000000"/>
                <w:szCs w:val="28"/>
              </w:rPr>
              <w:t>19</w:t>
            </w:r>
            <w:r>
              <w:rPr>
                <w:rFonts w:hint="eastAsia" w:ascii="仿宋_GB2312" w:hAnsi="等线" w:eastAsia="仿宋_GB2312"/>
                <w:color w:val="000000"/>
                <w:szCs w:val="28"/>
              </w:rPr>
              <w:t>号</w:t>
            </w:r>
          </w:p>
        </w:tc>
        <w:tc>
          <w:tcPr>
            <w:tcW w:w="1257" w:type="dxa"/>
            <w:vMerge w:val="restart"/>
            <w:tcBorders>
              <w:left w:val="single" w:color="000000" w:sz="4" w:space="0"/>
              <w:right w:val="single" w:color="000000" w:sz="4" w:space="0"/>
            </w:tcBorders>
            <w:vAlign w:val="center"/>
          </w:tcPr>
          <w:p>
            <w:pPr>
              <w:spacing w:line="312"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12" w:lineRule="auto"/>
              <w:jc w:val="center"/>
              <w:rPr>
                <w:rFonts w:hint="eastAsia" w:ascii="Times New Roman" w:hAnsi="Times New Roman" w:eastAsia="仿宋_GB2312"/>
                <w:kern w:val="44"/>
              </w:rPr>
            </w:pPr>
            <w:r>
              <w:rPr>
                <w:rFonts w:hint="eastAsia" w:ascii="Times New Roman" w:hAnsi="Times New Roman" w:eastAsia="仿宋_GB2312"/>
                <w:kern w:val="44"/>
                <w:lang w:eastAsia="zh-CN"/>
              </w:rPr>
              <w:t>（成果转化中心）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182</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kern w:val="44"/>
              </w:rPr>
            </w:pPr>
            <w:r>
              <w:rPr>
                <w:rFonts w:hint="eastAsia" w:ascii="仿宋_GB2312" w:hAnsi="等线" w:eastAsia="仿宋_GB2312"/>
                <w:color w:val="000000"/>
                <w:szCs w:val="28"/>
              </w:rPr>
              <w:t>内蒙古蒙牛乳业（集团）股份有限公司（自治区科学技术进步奖三等奖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jc w:val="center"/>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exac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3</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Times New Roman" w:hAnsi="Times New Roman" w:eastAsia="仿宋_GB2312"/>
                <w:kern w:val="44"/>
              </w:rPr>
            </w:pPr>
            <w:r>
              <w:rPr>
                <w:rFonts w:hint="eastAsia" w:ascii="仿宋_GB2312" w:hAnsi="等线" w:eastAsia="仿宋_GB2312"/>
                <w:color w:val="000000"/>
                <w:szCs w:val="28"/>
              </w:rPr>
              <w:t>内蒙古达智能源科技有限公司（自治区科学技术进步奖三等奖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jc w:val="center"/>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4</w:t>
            </w:r>
          </w:p>
        </w:tc>
        <w:tc>
          <w:tcPr>
            <w:tcW w:w="2972"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kern w:val="44"/>
              </w:rPr>
            </w:pPr>
            <w:r>
              <w:rPr>
                <w:rFonts w:hint="eastAsia" w:ascii="仿宋_GB2312" w:hAnsi="等线" w:eastAsia="仿宋_GB2312"/>
                <w:color w:val="000000"/>
                <w:szCs w:val="28"/>
              </w:rPr>
              <w:t>内蒙古和盛生态科技研究院有限公司（自治区科学技术进步奖三等奖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60" w:lineRule="auto"/>
              <w:jc w:val="center"/>
              <w:rPr>
                <w:rFonts w:ascii="Times New Roman" w:hAnsi="Times New Roman" w:eastAsia="仿宋_GB2312"/>
                <w:kern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5</w:t>
            </w:r>
          </w:p>
        </w:tc>
        <w:tc>
          <w:tcPr>
            <w:tcW w:w="2972" w:type="dxa"/>
            <w:vMerge w:val="continue"/>
            <w:tcBorders>
              <w:left w:val="single" w:color="000000" w:sz="4" w:space="0"/>
              <w:right w:val="single" w:color="000000" w:sz="4" w:space="0"/>
            </w:tcBorders>
            <w:vAlign w:val="center"/>
          </w:tcPr>
          <w:p>
            <w:pPr>
              <w:spacing w:line="312" w:lineRule="auto"/>
              <w:jc w:val="both"/>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kern w:val="44"/>
              </w:rPr>
            </w:pPr>
            <w:r>
              <w:rPr>
                <w:rFonts w:hint="eastAsia" w:ascii="仿宋_GB2312" w:hAnsi="等线" w:eastAsia="仿宋_GB2312"/>
                <w:color w:val="000000"/>
                <w:szCs w:val="28"/>
              </w:rPr>
              <w:t>托克托县宏昌机械制造有限公司（自治区科学技术进步奖三等奖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12" w:lineRule="auto"/>
              <w:jc w:val="center"/>
              <w:rPr>
                <w:rFonts w:hint="eastAsia" w:ascii="Times New Roman" w:hAnsi="Times New Roman" w:eastAsia="仿宋_GB2312"/>
                <w:kern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6</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kern w:val="44"/>
              </w:rPr>
            </w:pPr>
            <w:r>
              <w:rPr>
                <w:rFonts w:hint="eastAsia" w:ascii="仿宋_GB2312" w:hAnsi="等线" w:eastAsia="仿宋_GB2312"/>
                <w:color w:val="000000"/>
                <w:szCs w:val="28"/>
              </w:rPr>
              <w:t>中铁六局集团呼和浩特铁路建设有限公司（自治区科学技术进步奖三等奖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国有企业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7</w:t>
            </w:r>
          </w:p>
        </w:tc>
        <w:tc>
          <w:tcPr>
            <w:tcW w:w="2972" w:type="dxa"/>
            <w:vMerge w:val="continue"/>
            <w:tcBorders>
              <w:left w:val="single" w:color="000000" w:sz="4" w:space="0"/>
              <w:right w:val="single" w:color="000000" w:sz="4" w:space="0"/>
            </w:tcBorders>
          </w:tcPr>
          <w:p>
            <w:pPr>
              <w:spacing w:line="360"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kern w:val="44"/>
              </w:rPr>
            </w:pPr>
            <w:r>
              <w:rPr>
                <w:rFonts w:hint="eastAsia" w:ascii="仿宋_GB2312" w:hAnsi="等线" w:eastAsia="仿宋_GB2312"/>
                <w:color w:val="000000"/>
                <w:szCs w:val="28"/>
              </w:rPr>
              <w:t>内蒙古灵奕（集团）信息技术有限责任公司（自治区科学技术进步奖三等奖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60"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8</w:t>
            </w:r>
          </w:p>
        </w:tc>
        <w:tc>
          <w:tcPr>
            <w:tcW w:w="2972" w:type="dxa"/>
            <w:vMerge w:val="restart"/>
            <w:tcBorders>
              <w:left w:val="single" w:color="000000" w:sz="4" w:space="0"/>
              <w:right w:val="single" w:color="000000" w:sz="4" w:space="0"/>
            </w:tcBorders>
            <w:vAlign w:val="center"/>
          </w:tcPr>
          <w:p>
            <w:pPr>
              <w:spacing w:line="312" w:lineRule="auto"/>
              <w:jc w:val="both"/>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六、（一）</w:t>
            </w:r>
            <w:r>
              <w:rPr>
                <w:rFonts w:hint="eastAsia" w:ascii="Times New Roman" w:hAnsi="Times New Roman" w:eastAsia="仿宋_GB2312"/>
                <w:b/>
                <w:bCs/>
                <w:color w:val="0D0D0D" w:themeColor="text1" w:themeTint="F2"/>
                <w:kern w:val="44"/>
                <w:szCs w:val="28"/>
                <w14:textFill>
                  <w14:solidFill>
                    <w14:schemeClr w14:val="tx1">
                      <w14:lumMod w14:val="95000"/>
                      <w14:lumOff w14:val="5000"/>
                    </w14:schemeClr>
                  </w14:solidFill>
                </w14:textFill>
              </w:rPr>
              <w:t>对经我市提名并获自治区科学技术奖励的成果（包括自然科学奖、技术发明奖、科学技术进步奖）；对我市获得自治区科学技术特别贡献奖、自治区中青年科学技术创新奖的个人，一次性给予自治区奖励金额等额的奖励支持</w:t>
            </w: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kern w:val="44"/>
              </w:rPr>
            </w:pPr>
            <w:r>
              <w:rPr>
                <w:rFonts w:hint="eastAsia" w:ascii="仿宋_GB2312" w:hAnsi="等线" w:eastAsia="仿宋_GB2312"/>
                <w:color w:val="000000"/>
                <w:szCs w:val="28"/>
              </w:rPr>
              <w:t>中广核新能源投资（深圳）有限公司内蒙古分公司（自治区科学技术进步奖三等奖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国有企业</w:t>
            </w:r>
          </w:p>
        </w:tc>
        <w:tc>
          <w:tcPr>
            <w:tcW w:w="3969" w:type="dxa"/>
            <w:vMerge w:val="restart"/>
            <w:tcBorders>
              <w:left w:val="single" w:color="000000" w:sz="4" w:space="0"/>
              <w:right w:val="single" w:color="000000" w:sz="4" w:space="0"/>
            </w:tcBorders>
            <w:vAlign w:val="center"/>
          </w:tcPr>
          <w:p>
            <w:pPr>
              <w:spacing w:line="312" w:lineRule="auto"/>
              <w:rPr>
                <w:rFonts w:ascii="Times New Roman" w:hAnsi="Times New Roman" w:eastAsia="仿宋_GB2312"/>
                <w:kern w:val="44"/>
                <w:sz w:val="28"/>
              </w:rPr>
            </w:pPr>
            <w:r>
              <w:rPr>
                <w:rFonts w:hint="eastAsia" w:ascii="仿宋_GB2312" w:hAnsi="等线" w:eastAsia="仿宋_GB2312"/>
                <w:color w:val="000000"/>
                <w:szCs w:val="28"/>
              </w:rPr>
              <w:t>《内蒙古自治区人民政府关于2020年度自治区科学技术奖励的决定》内政发〔2021〕7号</w:t>
            </w:r>
          </w:p>
        </w:tc>
        <w:tc>
          <w:tcPr>
            <w:tcW w:w="1257" w:type="dxa"/>
            <w:vMerge w:val="restart"/>
            <w:tcBorders>
              <w:left w:val="single" w:color="000000" w:sz="4" w:space="0"/>
              <w:right w:val="single" w:color="000000" w:sz="4" w:space="0"/>
            </w:tcBorders>
            <w:vAlign w:val="center"/>
          </w:tcPr>
          <w:p>
            <w:pPr>
              <w:spacing w:line="312"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12" w:lineRule="auto"/>
              <w:jc w:val="center"/>
              <w:rPr>
                <w:rFonts w:hint="eastAsia" w:ascii="Times New Roman" w:hAnsi="Times New Roman" w:eastAsia="仿宋_GB2312"/>
                <w:kern w:val="44"/>
              </w:rPr>
            </w:pPr>
            <w:r>
              <w:rPr>
                <w:rFonts w:hint="eastAsia" w:ascii="Times New Roman" w:hAnsi="Times New Roman" w:eastAsia="仿宋_GB2312"/>
                <w:kern w:val="44"/>
                <w:lang w:eastAsia="zh-CN"/>
              </w:rPr>
              <w:t>（成果转化中心）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ascii="Times New Roman" w:hAnsi="Times New Roman" w:eastAsia="仿宋_GB2312"/>
                <w:color w:val="0D0D0D" w:themeColor="text1" w:themeTint="F2"/>
                <w:kern w:val="44"/>
                <w:szCs w:val="28"/>
                <w14:textFill>
                  <w14:solidFill>
                    <w14:schemeClr w14:val="tx1">
                      <w14:lumMod w14:val="95000"/>
                      <w14:lumOff w14:val="5000"/>
                    </w14:schemeClr>
                  </w14:solidFill>
                </w14:textFill>
              </w:rPr>
              <w:t>8</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9</w:t>
            </w:r>
          </w:p>
        </w:tc>
        <w:tc>
          <w:tcPr>
            <w:tcW w:w="2972" w:type="dxa"/>
            <w:vMerge w:val="continue"/>
            <w:tcBorders>
              <w:left w:val="single" w:color="000000" w:sz="4" w:space="0"/>
              <w:right w:val="single" w:color="000000" w:sz="4" w:space="0"/>
            </w:tcBorders>
          </w:tcPr>
          <w:p>
            <w:pPr>
              <w:spacing w:line="312"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kern w:val="44"/>
              </w:rPr>
            </w:pPr>
            <w:r>
              <w:rPr>
                <w:rFonts w:hint="eastAsia" w:ascii="仿宋_GB2312" w:hAnsi="等线" w:eastAsia="仿宋_GB2312"/>
                <w:color w:val="000000"/>
                <w:szCs w:val="28"/>
              </w:rPr>
              <w:t>呼和浩特市传星科技有限责任公司（自治区科学技术进步奖三等奖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12" w:lineRule="auto"/>
              <w:jc w:val="center"/>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190</w:t>
            </w:r>
          </w:p>
        </w:tc>
        <w:tc>
          <w:tcPr>
            <w:tcW w:w="2972" w:type="dxa"/>
            <w:vMerge w:val="continue"/>
            <w:tcBorders>
              <w:left w:val="single" w:color="000000" w:sz="4" w:space="0"/>
              <w:right w:val="single" w:color="000000" w:sz="4" w:space="0"/>
            </w:tcBorders>
          </w:tcPr>
          <w:p>
            <w:pPr>
              <w:spacing w:line="312"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imes New Roman" w:hAnsi="Times New Roman" w:eastAsia="仿宋_GB2312"/>
                <w:kern w:val="44"/>
              </w:rPr>
            </w:pPr>
            <w:r>
              <w:rPr>
                <w:rFonts w:hint="eastAsia" w:ascii="仿宋_GB2312" w:hAnsi="等线" w:eastAsia="仿宋_GB2312"/>
                <w:color w:val="000000"/>
                <w:szCs w:val="28"/>
              </w:rPr>
              <w:t>内蒙古蒙草生态环境（集团）股份有限公司（自治区科学技术进步奖三等奖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60"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12" w:lineRule="auto"/>
              <w:jc w:val="center"/>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91</w:t>
            </w:r>
          </w:p>
        </w:tc>
        <w:tc>
          <w:tcPr>
            <w:tcW w:w="2972" w:type="dxa"/>
            <w:vMerge w:val="continue"/>
            <w:tcBorders>
              <w:left w:val="single" w:color="000000" w:sz="4" w:space="0"/>
              <w:right w:val="single" w:color="000000" w:sz="4" w:space="0"/>
            </w:tcBorders>
            <w:vAlign w:val="center"/>
          </w:tcPr>
          <w:p>
            <w:pPr>
              <w:spacing w:line="312"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Times New Roman" w:hAnsi="Times New Roman" w:eastAsia="仿宋_GB2312"/>
                <w:kern w:val="44"/>
              </w:rPr>
            </w:pPr>
            <w:r>
              <w:rPr>
                <w:rFonts w:hint="eastAsia" w:ascii="仿宋_GB2312" w:hAnsi="等线" w:eastAsia="仿宋_GB2312"/>
                <w:color w:val="000000"/>
                <w:szCs w:val="28"/>
              </w:rPr>
              <w:t>呼和浩特市市政工程技术服务中心（自治区科学技术进步奖一等奖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hint="eastAsia" w:ascii="仿宋_GB2312" w:hAnsi="等线" w:eastAsia="仿宋_GB2312"/>
                <w:color w:val="000000"/>
                <w:szCs w:val="28"/>
              </w:rPr>
              <w:t>事业单位</w:t>
            </w:r>
          </w:p>
        </w:tc>
        <w:tc>
          <w:tcPr>
            <w:tcW w:w="3969" w:type="dxa"/>
            <w:vMerge w:val="continue"/>
            <w:tcBorders>
              <w:left w:val="single" w:color="000000" w:sz="4" w:space="0"/>
              <w:right w:val="single" w:color="000000" w:sz="4" w:space="0"/>
            </w:tcBorders>
            <w:vAlign w:val="center"/>
          </w:tcPr>
          <w:p>
            <w:pPr>
              <w:spacing w:line="312"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12" w:lineRule="auto"/>
              <w:jc w:val="center"/>
              <w:rPr>
                <w:rFonts w:ascii="Times New Roman" w:hAnsi="Times New Roman" w:eastAsia="仿宋_GB2312"/>
                <w:kern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92</w:t>
            </w:r>
          </w:p>
        </w:tc>
        <w:tc>
          <w:tcPr>
            <w:tcW w:w="2972" w:type="dxa"/>
            <w:vMerge w:val="continue"/>
            <w:tcBorders>
              <w:left w:val="single" w:color="000000" w:sz="4" w:space="0"/>
              <w:right w:val="single" w:color="000000" w:sz="4" w:space="0"/>
            </w:tcBorders>
            <w:vAlign w:val="center"/>
          </w:tcPr>
          <w:p>
            <w:pPr>
              <w:spacing w:line="312" w:lineRule="auto"/>
              <w:jc w:val="both"/>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Times New Roman" w:hAnsi="Times New Roman" w:eastAsia="仿宋_GB2312"/>
                <w:kern w:val="44"/>
              </w:rPr>
            </w:pPr>
            <w:r>
              <w:rPr>
                <w:rFonts w:hint="eastAsia" w:ascii="仿宋_GB2312" w:hAnsi="等线" w:eastAsia="仿宋_GB2312"/>
                <w:color w:val="000000"/>
                <w:szCs w:val="28"/>
              </w:rPr>
              <w:t>内蒙古伊利实业集团股份有限公司（自治区科学技术进步奖一等奖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ascii="Times New Roman" w:hAnsi="Times New Roman" w:eastAsia="等线"/>
                <w:color w:val="000000"/>
                <w:szCs w:val="28"/>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12"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vAlign w:val="center"/>
          </w:tcPr>
          <w:p>
            <w:pPr>
              <w:spacing w:line="312" w:lineRule="auto"/>
              <w:jc w:val="center"/>
              <w:rPr>
                <w:rFonts w:hint="eastAsia" w:ascii="Times New Roman" w:hAnsi="Times New Roman" w:eastAsia="仿宋_GB2312"/>
                <w:kern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1</w:t>
            </w: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93</w:t>
            </w:r>
          </w:p>
        </w:tc>
        <w:tc>
          <w:tcPr>
            <w:tcW w:w="2972" w:type="dxa"/>
            <w:vMerge w:val="continue"/>
            <w:tcBorders>
              <w:left w:val="single" w:color="000000" w:sz="4" w:space="0"/>
              <w:right w:val="single" w:color="000000" w:sz="4" w:space="0"/>
            </w:tcBorders>
          </w:tcPr>
          <w:p>
            <w:pPr>
              <w:spacing w:line="312"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Times New Roman" w:hAnsi="Times New Roman" w:eastAsia="仿宋_GB2312"/>
                <w:kern w:val="44"/>
              </w:rPr>
            </w:pPr>
            <w:r>
              <w:rPr>
                <w:rFonts w:hint="eastAsia" w:ascii="仿宋_GB2312" w:hAnsi="等线" w:eastAsia="仿宋_GB2312"/>
                <w:color w:val="000000"/>
                <w:szCs w:val="28"/>
              </w:rPr>
              <w:t>内蒙古伊利实业集团股份有限公司（自治区科学技术进步奖二等奖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ascii="Times New Roman" w:hAnsi="Times New Roman" w:eastAsia="等线"/>
                <w:color w:val="000000"/>
                <w:szCs w:val="28"/>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12"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12"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default"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kern w:val="44"/>
                <w:sz w:val="21"/>
                <w:szCs w:val="28"/>
                <w:lang w:val="en-US" w:eastAsia="zh-CN" w:bidi="ar-SA"/>
                <w14:textFill>
                  <w14:solidFill>
                    <w14:schemeClr w14:val="tx1">
                      <w14:lumMod w14:val="95000"/>
                      <w14:lumOff w14:val="5000"/>
                    </w14:schemeClr>
                  </w14:solidFill>
                </w14:textFill>
              </w:rPr>
              <w:t>194</w:t>
            </w:r>
          </w:p>
        </w:tc>
        <w:tc>
          <w:tcPr>
            <w:tcW w:w="2972" w:type="dxa"/>
            <w:vMerge w:val="continue"/>
            <w:tcBorders>
              <w:left w:val="single" w:color="000000" w:sz="4" w:space="0"/>
              <w:right w:val="single" w:color="000000" w:sz="4" w:space="0"/>
            </w:tcBorders>
          </w:tcPr>
          <w:p>
            <w:pPr>
              <w:spacing w:line="312"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Times New Roman" w:hAnsi="Times New Roman" w:eastAsia="仿宋_GB2312"/>
                <w:kern w:val="44"/>
              </w:rPr>
            </w:pPr>
            <w:r>
              <w:rPr>
                <w:rFonts w:hint="eastAsia" w:ascii="仿宋_GB2312" w:hAnsi="等线" w:eastAsia="仿宋_GB2312"/>
                <w:color w:val="000000"/>
                <w:szCs w:val="28"/>
              </w:rPr>
              <w:t>内蒙古常盛制药有限公司（自治区科学技术进步奖三等奖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12"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12"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195</w:t>
            </w:r>
          </w:p>
        </w:tc>
        <w:tc>
          <w:tcPr>
            <w:tcW w:w="2972" w:type="dxa"/>
            <w:vMerge w:val="continue"/>
            <w:tcBorders>
              <w:left w:val="single" w:color="000000" w:sz="4" w:space="0"/>
              <w:right w:val="single" w:color="000000" w:sz="4" w:space="0"/>
            </w:tcBorders>
          </w:tcPr>
          <w:p>
            <w:pPr>
              <w:spacing w:line="312"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Times New Roman" w:hAnsi="Times New Roman" w:eastAsia="仿宋_GB2312"/>
                <w:kern w:val="44"/>
              </w:rPr>
            </w:pPr>
            <w:r>
              <w:rPr>
                <w:rFonts w:hint="eastAsia" w:ascii="仿宋_GB2312" w:hAnsi="等线" w:eastAsia="仿宋_GB2312"/>
                <w:color w:val="000000"/>
                <w:szCs w:val="28"/>
              </w:rPr>
              <w:t>内蒙古欧晶科技股份有限公司（自治区科学技术进步奖三等奖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12"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12"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序号</w:t>
            </w:r>
          </w:p>
        </w:tc>
        <w:tc>
          <w:tcPr>
            <w:tcW w:w="2972"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符合《实施意见》</w:t>
            </w:r>
          </w:p>
          <w:p>
            <w:pPr>
              <w:spacing w:line="360" w:lineRule="auto"/>
              <w:jc w:val="center"/>
              <w:rPr>
                <w:rFonts w:hint="eastAsia" w:ascii="经典黑体简" w:hAnsi="经典黑体简" w:eastAsia="经典黑体简" w:cs="经典黑体简"/>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具体条款</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拟兑现</w:t>
            </w:r>
          </w:p>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金额</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（万元）</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单位</w:t>
            </w:r>
          </w:p>
          <w:p>
            <w:pPr>
              <w:spacing w:line="360" w:lineRule="auto"/>
              <w:jc w:val="center"/>
              <w:rPr>
                <w:rFonts w:hint="eastAsia" w:ascii="经典黑体简" w:hAnsi="经典黑体简" w:eastAsia="经典黑体简" w:cs="经典黑体简"/>
                <w:color w:val="000000"/>
                <w:szCs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性质</w:t>
            </w:r>
          </w:p>
        </w:tc>
        <w:tc>
          <w:tcPr>
            <w:tcW w:w="3969"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兑现依据</w:t>
            </w:r>
          </w:p>
        </w:tc>
        <w:tc>
          <w:tcPr>
            <w:tcW w:w="1257" w:type="dxa"/>
            <w:tcBorders>
              <w:left w:val="single" w:color="000000" w:sz="4" w:space="0"/>
              <w:right w:val="single" w:color="000000" w:sz="4" w:space="0"/>
            </w:tcBorders>
            <w:vAlign w:val="center"/>
          </w:tcPr>
          <w:p>
            <w:pPr>
              <w:spacing w:line="360" w:lineRule="auto"/>
              <w:jc w:val="center"/>
              <w:rPr>
                <w:rFonts w:hint="eastAsia" w:ascii="经典黑体简" w:hAnsi="经典黑体简" w:eastAsia="经典黑体简" w:cs="经典黑体简"/>
                <w:kern w:val="44"/>
                <w:sz w:val="28"/>
              </w:rPr>
            </w:pPr>
            <w:r>
              <w:rPr>
                <w:rFonts w:hint="eastAsia" w:ascii="经典黑体简" w:hAnsi="经典黑体简" w:eastAsia="经典黑体简" w:cs="经典黑体简"/>
                <w:bCs/>
                <w:color w:val="0D0D0D" w:themeColor="text1" w:themeTint="F2"/>
                <w:kern w:val="44"/>
                <w:sz w:val="28"/>
                <w:szCs w:val="28"/>
                <w14:textFill>
                  <w14:solidFill>
                    <w14:schemeClr w14:val="tx1">
                      <w14:lumMod w14:val="95000"/>
                      <w14:lumOff w14:val="5000"/>
                    </w14:schemeClr>
                  </w14:solidFill>
                </w14:textFill>
              </w:rPr>
              <w:t>推荐部门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196</w:t>
            </w:r>
          </w:p>
        </w:tc>
        <w:tc>
          <w:tcPr>
            <w:tcW w:w="2972" w:type="dxa"/>
            <w:vMerge w:val="restart"/>
            <w:tcBorders>
              <w:left w:val="single" w:color="000000" w:sz="4" w:space="0"/>
              <w:right w:val="single" w:color="000000" w:sz="4" w:space="0"/>
            </w:tcBorders>
          </w:tcPr>
          <w:p>
            <w:pPr>
              <w:spacing w:line="312"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六、（一）</w:t>
            </w:r>
            <w:r>
              <w:rPr>
                <w:rFonts w:hint="eastAsia" w:ascii="Times New Roman" w:hAnsi="Times New Roman" w:eastAsia="仿宋_GB2312"/>
                <w:b/>
                <w:bCs/>
                <w:color w:val="0D0D0D" w:themeColor="text1" w:themeTint="F2"/>
                <w:kern w:val="44"/>
                <w:szCs w:val="28"/>
                <w14:textFill>
                  <w14:solidFill>
                    <w14:schemeClr w14:val="tx1">
                      <w14:lumMod w14:val="95000"/>
                      <w14:lumOff w14:val="5000"/>
                    </w14:schemeClr>
                  </w14:solidFill>
                </w14:textFill>
              </w:rPr>
              <w:t>对经我市提名并获自治区科学技术奖励的成果（包括自然科学奖、技术发明奖、科学技术进步奖）；对我市获得自治区科学技术特别贡献奖、自治区中青年科学技术创新奖的个人，一次性给予自治区奖励金额等额的奖励支持</w:t>
            </w:r>
            <w:r>
              <w:rPr>
                <w:rFonts w:hint="eastAsia" w:ascii="Times New Roman" w:hAnsi="Times New Roman" w:eastAsia="仿宋_GB2312"/>
                <w:color w:val="0D0D0D" w:themeColor="text1" w:themeTint="F2"/>
                <w:kern w:val="44"/>
                <w:szCs w:val="28"/>
                <w14:textFill>
                  <w14:solidFill>
                    <w14:schemeClr w14:val="tx1">
                      <w14:lumMod w14:val="95000"/>
                      <w14:lumOff w14:val="5000"/>
                    </w14:schemeClr>
                  </w14:solidFill>
                </w14:textFill>
              </w:rPr>
              <w:t>。</w:t>
            </w: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Times New Roman" w:hAnsi="Times New Roman" w:eastAsia="仿宋_GB2312"/>
                <w:kern w:val="44"/>
              </w:rPr>
            </w:pPr>
            <w:r>
              <w:rPr>
                <w:rFonts w:hint="eastAsia" w:ascii="仿宋_GB2312" w:hAnsi="等线" w:eastAsia="仿宋_GB2312"/>
                <w:color w:val="000000"/>
                <w:szCs w:val="28"/>
              </w:rPr>
              <w:t>内蒙古晶环电子材料有限公司（自治区科学技术进步奖三等奖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restart"/>
            <w:tcBorders>
              <w:left w:val="single" w:color="000000" w:sz="4" w:space="0"/>
              <w:right w:val="single" w:color="000000" w:sz="4" w:space="0"/>
            </w:tcBorders>
            <w:vAlign w:val="center"/>
          </w:tcPr>
          <w:p>
            <w:pPr>
              <w:spacing w:line="312" w:lineRule="auto"/>
              <w:rPr>
                <w:rFonts w:ascii="Times New Roman" w:hAnsi="Times New Roman" w:eastAsia="仿宋_GB2312"/>
                <w:kern w:val="44"/>
                <w:sz w:val="28"/>
              </w:rPr>
            </w:pPr>
            <w:r>
              <w:rPr>
                <w:rFonts w:hint="eastAsia" w:ascii="仿宋_GB2312" w:hAnsi="等线" w:eastAsia="仿宋_GB2312"/>
                <w:color w:val="000000"/>
                <w:szCs w:val="28"/>
              </w:rPr>
              <w:t>《内蒙古自治区人民政府关于2020年度自治区科学技术奖励的决定》内政发〔2021〕7号</w:t>
            </w:r>
          </w:p>
        </w:tc>
        <w:tc>
          <w:tcPr>
            <w:tcW w:w="1257" w:type="dxa"/>
            <w:vMerge w:val="restart"/>
            <w:tcBorders>
              <w:left w:val="single" w:color="000000" w:sz="4" w:space="0"/>
              <w:right w:val="single" w:color="000000" w:sz="4" w:space="0"/>
            </w:tcBorders>
            <w:vAlign w:val="center"/>
          </w:tcPr>
          <w:p>
            <w:pPr>
              <w:spacing w:line="312" w:lineRule="auto"/>
              <w:jc w:val="center"/>
              <w:rPr>
                <w:rFonts w:hint="eastAsia" w:ascii="Times New Roman" w:hAnsi="Times New Roman" w:eastAsia="仿宋_GB2312"/>
                <w:kern w:val="44"/>
              </w:rPr>
            </w:pPr>
            <w:r>
              <w:rPr>
                <w:rFonts w:hint="eastAsia" w:ascii="Times New Roman" w:hAnsi="Times New Roman" w:eastAsia="仿宋_GB2312"/>
                <w:kern w:val="44"/>
              </w:rPr>
              <w:t>市科技局</w:t>
            </w:r>
          </w:p>
          <w:p>
            <w:pPr>
              <w:spacing w:line="312" w:lineRule="auto"/>
              <w:jc w:val="center"/>
              <w:rPr>
                <w:rFonts w:ascii="Times New Roman" w:hAnsi="Times New Roman" w:eastAsia="仿宋_GB2312"/>
                <w:kern w:val="44"/>
              </w:rPr>
            </w:pPr>
            <w:r>
              <w:rPr>
                <w:rFonts w:hint="eastAsia" w:ascii="Times New Roman" w:hAnsi="Times New Roman" w:eastAsia="仿宋_GB2312"/>
                <w:kern w:val="44"/>
                <w:lang w:eastAsia="zh-CN"/>
              </w:rPr>
              <w:t>（成果转化中心）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197</w:t>
            </w:r>
          </w:p>
        </w:tc>
        <w:tc>
          <w:tcPr>
            <w:tcW w:w="2972" w:type="dxa"/>
            <w:vMerge w:val="continue"/>
            <w:tcBorders>
              <w:left w:val="single" w:color="000000" w:sz="4" w:space="0"/>
              <w:right w:val="single" w:color="000000" w:sz="4" w:space="0"/>
            </w:tcBorders>
          </w:tcPr>
          <w:p>
            <w:pPr>
              <w:spacing w:line="312"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Times New Roman" w:hAnsi="Times New Roman" w:eastAsia="仿宋_GB2312"/>
                <w:kern w:val="44"/>
              </w:rPr>
            </w:pPr>
            <w:r>
              <w:rPr>
                <w:rFonts w:hint="eastAsia" w:ascii="仿宋_GB2312" w:hAnsi="等线" w:eastAsia="仿宋_GB2312"/>
                <w:color w:val="000000"/>
                <w:szCs w:val="28"/>
              </w:rPr>
              <w:t>内蒙古干细胞医学工程技术研究中心（自治区科学技术进步奖三等奖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hint="eastAsia" w:ascii="仿宋_GB2312" w:hAnsi="等线" w:eastAsia="仿宋_GB2312"/>
                <w:color w:val="000000"/>
                <w:szCs w:val="28"/>
              </w:rPr>
              <w:t>民办非企业</w:t>
            </w:r>
          </w:p>
        </w:tc>
        <w:tc>
          <w:tcPr>
            <w:tcW w:w="3969" w:type="dxa"/>
            <w:vMerge w:val="continue"/>
            <w:tcBorders>
              <w:left w:val="single" w:color="000000" w:sz="4" w:space="0"/>
              <w:right w:val="single" w:color="000000" w:sz="4" w:space="0"/>
            </w:tcBorders>
            <w:vAlign w:val="center"/>
          </w:tcPr>
          <w:p>
            <w:pPr>
              <w:spacing w:line="312"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12"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default"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val="en-US" w:eastAsia="zh-CN"/>
                <w14:textFill>
                  <w14:solidFill>
                    <w14:schemeClr w14:val="tx1">
                      <w14:lumMod w14:val="95000"/>
                      <w14:lumOff w14:val="5000"/>
                    </w14:schemeClr>
                  </w14:solidFill>
                </w14:textFill>
              </w:rPr>
              <w:t>198</w:t>
            </w:r>
          </w:p>
        </w:tc>
        <w:tc>
          <w:tcPr>
            <w:tcW w:w="2972" w:type="dxa"/>
            <w:vMerge w:val="continue"/>
            <w:tcBorders>
              <w:left w:val="single" w:color="000000" w:sz="4" w:space="0"/>
              <w:right w:val="single" w:color="000000" w:sz="4" w:space="0"/>
            </w:tcBorders>
          </w:tcPr>
          <w:p>
            <w:pPr>
              <w:spacing w:line="312"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ascii="Times New Roman" w:hAnsi="Times New Roman" w:eastAsia="仿宋_GB2312"/>
                <w:kern w:val="44"/>
              </w:rPr>
            </w:pPr>
            <w:r>
              <w:rPr>
                <w:rFonts w:hint="eastAsia" w:ascii="仿宋_GB2312" w:hAnsi="等线" w:eastAsia="仿宋_GB2312"/>
                <w:color w:val="000000"/>
                <w:szCs w:val="28"/>
              </w:rPr>
              <w:t>内蒙古蒙科立蒙古文化股份有限公司（自治区科学技术进步奖三等奖</w:t>
            </w:r>
            <w:r>
              <w:rPr>
                <w:rFonts w:ascii="Times New Roman" w:hAnsi="Times New Roman" w:eastAsia="仿宋_GB2312"/>
                <w:color w:val="000000"/>
                <w:szCs w:val="28"/>
              </w:rPr>
              <w:t>1</w:t>
            </w:r>
            <w:r>
              <w:rPr>
                <w:rFonts w:hint="eastAsia" w:ascii="仿宋_GB2312" w:hAnsi="等线" w:eastAsia="仿宋_GB2312"/>
                <w:color w:val="000000"/>
                <w:szCs w:val="28"/>
              </w:rPr>
              <w:t>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ascii="Times New Roman" w:hAnsi="Times New Roman" w:eastAsia="等线"/>
                <w:color w:val="000000"/>
                <w:szCs w:val="28"/>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ascii="Times New Roman" w:hAnsi="Times New Roman" w:eastAsia="仿宋_GB2312"/>
                <w:kern w:val="44"/>
              </w:rPr>
            </w:pPr>
            <w:r>
              <w:rPr>
                <w:rFonts w:hint="eastAsia" w:ascii="仿宋_GB2312" w:hAnsi="等线" w:eastAsia="仿宋_GB2312"/>
                <w:color w:val="000000"/>
                <w:szCs w:val="28"/>
              </w:rPr>
              <w:t>民营企业</w:t>
            </w:r>
          </w:p>
        </w:tc>
        <w:tc>
          <w:tcPr>
            <w:tcW w:w="3969" w:type="dxa"/>
            <w:vMerge w:val="continue"/>
            <w:tcBorders>
              <w:left w:val="single" w:color="000000" w:sz="4" w:space="0"/>
              <w:right w:val="single" w:color="000000" w:sz="4" w:space="0"/>
            </w:tcBorders>
            <w:vAlign w:val="center"/>
          </w:tcPr>
          <w:p>
            <w:pPr>
              <w:spacing w:line="312" w:lineRule="auto"/>
              <w:rPr>
                <w:rFonts w:ascii="Times New Roman" w:hAnsi="Times New Roman" w:eastAsia="仿宋_GB2312"/>
                <w:kern w:val="44"/>
                <w:sz w:val="28"/>
              </w:rPr>
            </w:pPr>
          </w:p>
        </w:tc>
        <w:tc>
          <w:tcPr>
            <w:tcW w:w="1257" w:type="dxa"/>
            <w:vMerge w:val="continue"/>
            <w:tcBorders>
              <w:left w:val="single" w:color="000000" w:sz="4" w:space="0"/>
              <w:right w:val="single" w:color="000000" w:sz="4" w:space="0"/>
            </w:tcBorders>
          </w:tcPr>
          <w:p>
            <w:pPr>
              <w:spacing w:line="312" w:lineRule="auto"/>
              <w:rPr>
                <w:rFonts w:ascii="Times New Roman" w:hAnsi="Times New Roman" w:eastAsia="仿宋_GB2312"/>
                <w:kern w:val="44"/>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eastAsia" w:ascii="Times New Roman" w:hAnsi="Times New Roman" w:eastAsia="仿宋_GB2312"/>
                <w:color w:val="0D0D0D" w:themeColor="text1" w:themeTint="F2"/>
                <w:kern w:val="44"/>
                <w:szCs w:val="28"/>
                <w:lang w:eastAsia="zh-CN"/>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44"/>
                <w:szCs w:val="28"/>
                <w:lang w:eastAsia="zh-CN"/>
                <w14:textFill>
                  <w14:solidFill>
                    <w14:schemeClr w14:val="tx1">
                      <w14:lumMod w14:val="95000"/>
                      <w14:lumOff w14:val="5000"/>
                    </w14:schemeClr>
                  </w14:solidFill>
                </w14:textFill>
              </w:rPr>
              <w:t>合计</w:t>
            </w:r>
            <w:bookmarkStart w:id="0" w:name="_GoBack"/>
            <w:bookmarkEnd w:id="0"/>
          </w:p>
        </w:tc>
        <w:tc>
          <w:tcPr>
            <w:tcW w:w="2972" w:type="dxa"/>
            <w:tcBorders>
              <w:left w:val="single" w:color="000000" w:sz="4" w:space="0"/>
              <w:right w:val="single" w:color="000000" w:sz="4" w:space="0"/>
            </w:tcBorders>
          </w:tcPr>
          <w:p>
            <w:pPr>
              <w:spacing w:line="312" w:lineRule="auto"/>
              <w:rPr>
                <w:rFonts w:ascii="Times New Roman" w:hAnsi="Times New Roman" w:eastAsia="仿宋_GB2312"/>
                <w:color w:val="0D0D0D" w:themeColor="text1" w:themeTint="F2"/>
                <w:kern w:val="44"/>
                <w:sz w:val="28"/>
                <w:szCs w:val="28"/>
                <w14:textFill>
                  <w14:solidFill>
                    <w14:schemeClr w14:val="tx1">
                      <w14:lumMod w14:val="95000"/>
                      <w14:lumOff w14:val="5000"/>
                    </w14:schemeClr>
                  </w14:solidFill>
                </w14:textFill>
              </w:rPr>
            </w:pPr>
          </w:p>
        </w:tc>
        <w:tc>
          <w:tcPr>
            <w:tcW w:w="439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left"/>
              <w:rPr>
                <w:rFonts w:hint="eastAsia" w:ascii="仿宋_GB2312" w:hAnsi="等线" w:eastAsia="仿宋_GB2312"/>
                <w:color w:val="000000"/>
                <w:szCs w:val="28"/>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eastAsia" w:ascii="Times New Roman" w:hAnsi="Times New Roman" w:eastAsia="等线"/>
                <w:color w:val="000000"/>
                <w:szCs w:val="28"/>
                <w:lang w:eastAsia="zh-CN"/>
              </w:rPr>
            </w:pPr>
            <w:r>
              <w:rPr>
                <w:rFonts w:hint="eastAsia" w:ascii="Times New Roman" w:hAnsi="Times New Roman" w:eastAsia="等线"/>
                <w:color w:val="000000"/>
                <w:szCs w:val="28"/>
              </w:rPr>
              <w:t>2</w:t>
            </w:r>
            <w:r>
              <w:rPr>
                <w:rFonts w:hint="eastAsia" w:ascii="Times New Roman" w:hAnsi="Times New Roman" w:eastAsia="等线"/>
                <w:color w:val="000000"/>
                <w:szCs w:val="28"/>
                <w:lang w:val="en-US" w:eastAsia="zh-CN"/>
              </w:rPr>
              <w:t>708</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12" w:lineRule="auto"/>
              <w:jc w:val="center"/>
              <w:rPr>
                <w:rFonts w:hint="eastAsia" w:ascii="仿宋_GB2312" w:hAnsi="等线" w:eastAsia="仿宋_GB2312"/>
                <w:color w:val="000000"/>
                <w:szCs w:val="28"/>
              </w:rPr>
            </w:pPr>
          </w:p>
        </w:tc>
        <w:tc>
          <w:tcPr>
            <w:tcW w:w="3969" w:type="dxa"/>
            <w:tcBorders>
              <w:left w:val="single" w:color="000000" w:sz="4" w:space="0"/>
              <w:right w:val="single" w:color="000000" w:sz="4" w:space="0"/>
            </w:tcBorders>
            <w:vAlign w:val="center"/>
          </w:tcPr>
          <w:p>
            <w:pPr>
              <w:spacing w:line="312" w:lineRule="auto"/>
              <w:rPr>
                <w:rFonts w:ascii="Times New Roman" w:hAnsi="Times New Roman" w:eastAsia="仿宋_GB2312"/>
                <w:kern w:val="44"/>
                <w:sz w:val="28"/>
              </w:rPr>
            </w:pPr>
          </w:p>
        </w:tc>
        <w:tc>
          <w:tcPr>
            <w:tcW w:w="1257" w:type="dxa"/>
            <w:tcBorders>
              <w:left w:val="single" w:color="000000" w:sz="4" w:space="0"/>
              <w:right w:val="single" w:color="000000" w:sz="4" w:space="0"/>
            </w:tcBorders>
          </w:tcPr>
          <w:p>
            <w:pPr>
              <w:spacing w:line="312" w:lineRule="auto"/>
              <w:rPr>
                <w:rFonts w:ascii="Times New Roman" w:hAnsi="Times New Roman" w:eastAsia="仿宋_GB2312"/>
                <w:kern w:val="44"/>
                <w:sz w:val="28"/>
              </w:rPr>
            </w:pPr>
          </w:p>
        </w:tc>
      </w:tr>
    </w:tbl>
    <w:p>
      <w:pPr>
        <w:spacing w:line="540" w:lineRule="exact"/>
        <w:outlineLvl w:val="0"/>
        <w:rPr>
          <w:rFonts w:ascii="Times New Roman" w:hAnsi="Times New Roman" w:eastAsia="仿宋_GB2312"/>
          <w:color w:val="0D0D0D" w:themeColor="text1" w:themeTint="F2"/>
          <w14:textFill>
            <w14:solidFill>
              <w14:schemeClr w14:val="tx1">
                <w14:lumMod w14:val="95000"/>
                <w14:lumOff w14:val="5000"/>
              </w14:schemeClr>
            </w14:solidFill>
          </w14:textFill>
        </w:rPr>
      </w:pPr>
    </w:p>
    <w:sectPr>
      <w:footerReference r:id="rId3" w:type="default"/>
      <w:pgSz w:w="16839" w:h="11907" w:orient="landscape"/>
      <w:pgMar w:top="1418" w:right="1418" w:bottom="1418" w:left="1418" w:header="851" w:footer="79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经典黑体简">
    <w:panose1 w:val="02010609000101010101"/>
    <w:charset w:val="86"/>
    <w:family w:val="auto"/>
    <w:pitch w:val="default"/>
    <w:sig w:usb0="A1007AEF" w:usb1="F9DF7CFB" w:usb2="0000001E" w:usb3="00000000" w:csb0="2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49885" cy="17589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49885" cy="1758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Nimbus Roman No9 L" w:hAnsi="Nimbus Roman No9 L" w:cs="Nimbus Roman No9 L"/>
                            </w:rPr>
                          </w:pPr>
                          <w:r>
                            <w:rPr>
                              <w:rFonts w:hint="default" w:ascii="Nimbus Roman No9 L" w:hAnsi="Nimbus Roman No9 L" w:cs="Nimbus Roman No9 L"/>
                            </w:rPr>
                            <w:fldChar w:fldCharType="begin"/>
                          </w:r>
                          <w:r>
                            <w:rPr>
                              <w:rFonts w:hint="default" w:ascii="Nimbus Roman No9 L" w:hAnsi="Nimbus Roman No9 L" w:cs="Nimbus Roman No9 L"/>
                            </w:rPr>
                            <w:instrText xml:space="preserve"> PAGE  \* MERGEFORMAT </w:instrText>
                          </w:r>
                          <w:r>
                            <w:rPr>
                              <w:rFonts w:hint="default" w:ascii="Nimbus Roman No9 L" w:hAnsi="Nimbus Roman No9 L" w:cs="Nimbus Roman No9 L"/>
                            </w:rPr>
                            <w:fldChar w:fldCharType="separate"/>
                          </w:r>
                          <w:r>
                            <w:rPr>
                              <w:rFonts w:hint="default" w:ascii="Nimbus Roman No9 L" w:hAnsi="Nimbus Roman No9 L" w:cs="Nimbus Roman No9 L"/>
                            </w:rPr>
                            <w:t>1</w:t>
                          </w:r>
                          <w:r>
                            <w:rPr>
                              <w:rFonts w:hint="default" w:ascii="Nimbus Roman No9 L" w:hAnsi="Nimbus Roman No9 L" w:cs="Nimbus Roman No9 L"/>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13.85pt;width:27.55pt;mso-position-horizontal:center;mso-position-horizontal-relative:margin;z-index:251658240;mso-width-relative:page;mso-height-relative:page;" filled="f" stroked="f" coordsize="21600,21600" o:gfxdata="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EK+kvTAAAAAwEAAA8AAAAAAAAAAQAgAAAAOAAAAGRycy9kb3ducmV2Lnht&#10;bFBLAQIUABQAAAAIAIdO4kCKkNduIQIAACkEAAAOAAAAAAAAAAEAIAAAADgBAABkcnMvZTJvRG9j&#10;LnhtbFBLBQYAAAAABgAGAFkBAADLBQAAAAA=&#10;">
              <v:fill on="f" focussize="0,0"/>
              <v:stroke on="f" weight="0.5pt"/>
              <v:imagedata o:title=""/>
              <o:lock v:ext="edit" aspectratio="f"/>
              <v:textbox inset="0mm,0mm,0mm,0mm">
                <w:txbxContent>
                  <w:p>
                    <w:pPr>
                      <w:pStyle w:val="6"/>
                      <w:rPr>
                        <w:rFonts w:hint="default" w:ascii="Nimbus Roman No9 L" w:hAnsi="Nimbus Roman No9 L" w:cs="Nimbus Roman No9 L"/>
                      </w:rPr>
                    </w:pPr>
                    <w:r>
                      <w:rPr>
                        <w:rFonts w:hint="default" w:ascii="Nimbus Roman No9 L" w:hAnsi="Nimbus Roman No9 L" w:cs="Nimbus Roman No9 L"/>
                      </w:rPr>
                      <w:fldChar w:fldCharType="begin"/>
                    </w:r>
                    <w:r>
                      <w:rPr>
                        <w:rFonts w:hint="default" w:ascii="Nimbus Roman No9 L" w:hAnsi="Nimbus Roman No9 L" w:cs="Nimbus Roman No9 L"/>
                      </w:rPr>
                      <w:instrText xml:space="preserve"> PAGE  \* MERGEFORMAT </w:instrText>
                    </w:r>
                    <w:r>
                      <w:rPr>
                        <w:rFonts w:hint="default" w:ascii="Nimbus Roman No9 L" w:hAnsi="Nimbus Roman No9 L" w:cs="Nimbus Roman No9 L"/>
                      </w:rPr>
                      <w:fldChar w:fldCharType="separate"/>
                    </w:r>
                    <w:r>
                      <w:rPr>
                        <w:rFonts w:hint="default" w:ascii="Nimbus Roman No9 L" w:hAnsi="Nimbus Roman No9 L" w:cs="Nimbus Roman No9 L"/>
                      </w:rPr>
                      <w:t>1</w:t>
                    </w:r>
                    <w:r>
                      <w:rPr>
                        <w:rFonts w:hint="default" w:ascii="Nimbus Roman No9 L" w:hAnsi="Nimbus Roman No9 L" w:cs="Nimbus Roman No9 L"/>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64CBE"/>
    <w:multiLevelType w:val="singleLevel"/>
    <w:tmpl w:val="7DF64CB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true"/>
  <w:embedSystemFonts/>
  <w:bordersDoNotSurroundHeader w:val="true"/>
  <w:bordersDoNotSurroundFooter w:val="tru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86"/>
    <w:rsid w:val="00007968"/>
    <w:rsid w:val="00014F71"/>
    <w:rsid w:val="00036D6A"/>
    <w:rsid w:val="00065C2F"/>
    <w:rsid w:val="000807BF"/>
    <w:rsid w:val="00084AB1"/>
    <w:rsid w:val="00096FBC"/>
    <w:rsid w:val="000E36A1"/>
    <w:rsid w:val="0011108E"/>
    <w:rsid w:val="00126695"/>
    <w:rsid w:val="00134FBC"/>
    <w:rsid w:val="0013775F"/>
    <w:rsid w:val="0014008E"/>
    <w:rsid w:val="001426B1"/>
    <w:rsid w:val="00157AFC"/>
    <w:rsid w:val="00186A9A"/>
    <w:rsid w:val="001969BA"/>
    <w:rsid w:val="001A21B5"/>
    <w:rsid w:val="001B110E"/>
    <w:rsid w:val="001B4363"/>
    <w:rsid w:val="001C53BB"/>
    <w:rsid w:val="001D3652"/>
    <w:rsid w:val="001D5DB9"/>
    <w:rsid w:val="001E0986"/>
    <w:rsid w:val="001E40B8"/>
    <w:rsid w:val="001F1526"/>
    <w:rsid w:val="00265DC5"/>
    <w:rsid w:val="002716E3"/>
    <w:rsid w:val="00273098"/>
    <w:rsid w:val="00273C96"/>
    <w:rsid w:val="0029182D"/>
    <w:rsid w:val="002D59A0"/>
    <w:rsid w:val="002E5E63"/>
    <w:rsid w:val="002E79B6"/>
    <w:rsid w:val="00313B99"/>
    <w:rsid w:val="00332B0C"/>
    <w:rsid w:val="003345C8"/>
    <w:rsid w:val="00381642"/>
    <w:rsid w:val="0038433E"/>
    <w:rsid w:val="00395B6C"/>
    <w:rsid w:val="003D18D5"/>
    <w:rsid w:val="003F6C16"/>
    <w:rsid w:val="00413532"/>
    <w:rsid w:val="00424659"/>
    <w:rsid w:val="0042607B"/>
    <w:rsid w:val="00443F98"/>
    <w:rsid w:val="004653C9"/>
    <w:rsid w:val="00475CDF"/>
    <w:rsid w:val="00487CE2"/>
    <w:rsid w:val="004A3F72"/>
    <w:rsid w:val="004A432F"/>
    <w:rsid w:val="004A55D0"/>
    <w:rsid w:val="004B0A0B"/>
    <w:rsid w:val="004B39D8"/>
    <w:rsid w:val="004D3F0F"/>
    <w:rsid w:val="004E22B0"/>
    <w:rsid w:val="004E2E51"/>
    <w:rsid w:val="00501C5B"/>
    <w:rsid w:val="00502F1F"/>
    <w:rsid w:val="0050532D"/>
    <w:rsid w:val="005448FC"/>
    <w:rsid w:val="00573F71"/>
    <w:rsid w:val="0058212D"/>
    <w:rsid w:val="00592AB5"/>
    <w:rsid w:val="00593B3B"/>
    <w:rsid w:val="005B1206"/>
    <w:rsid w:val="005B7851"/>
    <w:rsid w:val="005D2559"/>
    <w:rsid w:val="006054CE"/>
    <w:rsid w:val="006150FE"/>
    <w:rsid w:val="006227F8"/>
    <w:rsid w:val="00624285"/>
    <w:rsid w:val="006C7811"/>
    <w:rsid w:val="006D6AEE"/>
    <w:rsid w:val="00723B80"/>
    <w:rsid w:val="00742DBD"/>
    <w:rsid w:val="0074442F"/>
    <w:rsid w:val="00777C3A"/>
    <w:rsid w:val="007B5611"/>
    <w:rsid w:val="007D0A51"/>
    <w:rsid w:val="007E07A6"/>
    <w:rsid w:val="007F67C1"/>
    <w:rsid w:val="008173B9"/>
    <w:rsid w:val="00825153"/>
    <w:rsid w:val="008401D7"/>
    <w:rsid w:val="0084278F"/>
    <w:rsid w:val="00854D2C"/>
    <w:rsid w:val="0086710F"/>
    <w:rsid w:val="0089049A"/>
    <w:rsid w:val="008A151E"/>
    <w:rsid w:val="008C4959"/>
    <w:rsid w:val="008E7F1F"/>
    <w:rsid w:val="00912FDA"/>
    <w:rsid w:val="009651A0"/>
    <w:rsid w:val="009711E0"/>
    <w:rsid w:val="009B04FD"/>
    <w:rsid w:val="009D0F27"/>
    <w:rsid w:val="009E5541"/>
    <w:rsid w:val="00A26E08"/>
    <w:rsid w:val="00A51B36"/>
    <w:rsid w:val="00A550EE"/>
    <w:rsid w:val="00A77E56"/>
    <w:rsid w:val="00A806D8"/>
    <w:rsid w:val="00AE4641"/>
    <w:rsid w:val="00AF5F25"/>
    <w:rsid w:val="00B262C4"/>
    <w:rsid w:val="00B41C7C"/>
    <w:rsid w:val="00B42811"/>
    <w:rsid w:val="00B67C52"/>
    <w:rsid w:val="00B91991"/>
    <w:rsid w:val="00BD7A81"/>
    <w:rsid w:val="00BE132F"/>
    <w:rsid w:val="00BE223E"/>
    <w:rsid w:val="00BF2B91"/>
    <w:rsid w:val="00C040CB"/>
    <w:rsid w:val="00C11B71"/>
    <w:rsid w:val="00C16674"/>
    <w:rsid w:val="00C300BE"/>
    <w:rsid w:val="00C4274B"/>
    <w:rsid w:val="00C87FC4"/>
    <w:rsid w:val="00CA21B2"/>
    <w:rsid w:val="00CA42EB"/>
    <w:rsid w:val="00CA5BE2"/>
    <w:rsid w:val="00CB0B18"/>
    <w:rsid w:val="00CB0B38"/>
    <w:rsid w:val="00CB3DF6"/>
    <w:rsid w:val="00CD20EA"/>
    <w:rsid w:val="00CE6869"/>
    <w:rsid w:val="00D04402"/>
    <w:rsid w:val="00D1046B"/>
    <w:rsid w:val="00D46EA2"/>
    <w:rsid w:val="00D6141A"/>
    <w:rsid w:val="00D641B9"/>
    <w:rsid w:val="00D729A0"/>
    <w:rsid w:val="00D74629"/>
    <w:rsid w:val="00DD2D43"/>
    <w:rsid w:val="00DD7C12"/>
    <w:rsid w:val="00DE2040"/>
    <w:rsid w:val="00DE313F"/>
    <w:rsid w:val="00DE41AE"/>
    <w:rsid w:val="00E11435"/>
    <w:rsid w:val="00E214FE"/>
    <w:rsid w:val="00E423C4"/>
    <w:rsid w:val="00E54DF1"/>
    <w:rsid w:val="00E5750F"/>
    <w:rsid w:val="00E665EC"/>
    <w:rsid w:val="00E86EED"/>
    <w:rsid w:val="00EA5677"/>
    <w:rsid w:val="00EA7183"/>
    <w:rsid w:val="00EB4BA8"/>
    <w:rsid w:val="00EC7B9F"/>
    <w:rsid w:val="00EE0654"/>
    <w:rsid w:val="00EF0675"/>
    <w:rsid w:val="00EF12D0"/>
    <w:rsid w:val="00F03783"/>
    <w:rsid w:val="00F14246"/>
    <w:rsid w:val="00F14999"/>
    <w:rsid w:val="00F341B6"/>
    <w:rsid w:val="00F40756"/>
    <w:rsid w:val="00F60516"/>
    <w:rsid w:val="00F63218"/>
    <w:rsid w:val="00FC34D6"/>
    <w:rsid w:val="00FE2EBD"/>
    <w:rsid w:val="00FE6F1A"/>
    <w:rsid w:val="00FE6F65"/>
    <w:rsid w:val="1EBC57EC"/>
    <w:rsid w:val="2F69D0ED"/>
    <w:rsid w:val="3E9B62D6"/>
    <w:rsid w:val="4FE7D1DA"/>
    <w:rsid w:val="73BFC0DF"/>
    <w:rsid w:val="7FF23A65"/>
    <w:rsid w:val="7FFF3607"/>
    <w:rsid w:val="AE8A9006"/>
    <w:rsid w:val="B972CFFF"/>
    <w:rsid w:val="DB37046E"/>
    <w:rsid w:val="DEBC486B"/>
    <w:rsid w:val="EFFF588B"/>
    <w:rsid w:val="F0FF950C"/>
    <w:rsid w:val="F9F9A726"/>
    <w:rsid w:val="FF1FE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jc w:val="left"/>
      <w:textAlignment w:val="auto"/>
    </w:pPr>
    <w:rPr>
      <w:rFonts w:ascii="宋体" w:hAnsi="宋体" w:cs="宋体"/>
      <w:kern w:val="0"/>
      <w:sz w:val="24"/>
    </w:rPr>
  </w:style>
  <w:style w:type="character" w:styleId="11">
    <w:name w:val="Hyperlink"/>
    <w:basedOn w:val="10"/>
    <w:semiHidden/>
    <w:unhideWhenUsed/>
    <w:qFormat/>
    <w:uiPriority w:val="99"/>
    <w:rPr>
      <w:color w:val="0000FF"/>
      <w:u w:val="single"/>
    </w:rPr>
  </w:style>
  <w:style w:type="character" w:customStyle="1" w:styleId="12">
    <w:name w:val="批注框文本 字符"/>
    <w:link w:val="5"/>
    <w:semiHidden/>
    <w:qFormat/>
    <w:uiPriority w:val="99"/>
    <w:rPr>
      <w:rFonts w:ascii="Calibri" w:hAnsi="Calibri" w:eastAsia="宋体"/>
      <w:kern w:val="2"/>
      <w:sz w:val="18"/>
      <w:szCs w:val="18"/>
    </w:rPr>
  </w:style>
  <w:style w:type="character" w:customStyle="1" w:styleId="13">
    <w:name w:val="页眉 字符"/>
    <w:basedOn w:val="10"/>
    <w:link w:val="7"/>
    <w:qFormat/>
    <w:uiPriority w:val="99"/>
    <w:rPr>
      <w:rFonts w:ascii="Calibri" w:hAnsi="Calibri" w:eastAsia="宋体"/>
      <w:kern w:val="2"/>
      <w:sz w:val="18"/>
      <w:szCs w:val="18"/>
    </w:rPr>
  </w:style>
  <w:style w:type="character" w:customStyle="1" w:styleId="14">
    <w:name w:val="页脚 字符"/>
    <w:basedOn w:val="10"/>
    <w:link w:val="6"/>
    <w:qFormat/>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kjj</Company>
  <Pages>20</Pages>
  <Words>9462</Words>
  <Characters>10570</Characters>
  <Lines>86</Lines>
  <Paragraphs>24</Paragraphs>
  <TotalTime>0</TotalTime>
  <ScaleCrop>false</ScaleCrop>
  <LinksUpToDate>false</LinksUpToDate>
  <CharactersWithSpaces>10615</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2021-11-07T02:33:00Z</dcterms:created>
  <dc:creator>张重庆</dc:creator>
  <cp:lastModifiedBy>ZY1911113</cp:lastModifiedBy>
  <cp:lastPrinted>2021-12-24T17:59:00Z</cp:lastPrinted>
  <dcterms:modified xsi:type="dcterms:W3CDTF">2021-12-24T18:58:33Z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