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spacing w:line="560" w:lineRule="exact"/>
        <w:ind w:left="640" w:right="-423" w:hanging="640" w:hangingChars="200"/>
        <w:jc w:val="both"/>
        <w:textAlignment w:val="auto"/>
        <w:rPr>
          <w:rFonts w:ascii="方正小标宋简体" w:eastAsia="方正小标宋简体" w:cs="宋体"/>
          <w:kern w:val="0"/>
          <w:sz w:val="44"/>
          <w:szCs w:val="28"/>
        </w:rPr>
      </w:pPr>
      <w:r>
        <w:rPr>
          <w:rFonts w:hint="eastAsia" w:ascii="黑体" w:hAnsi="黑体" w:eastAsia="黑体" w:cs="黑体"/>
          <w:kern w:val="0"/>
          <w:sz w:val="32"/>
          <w:szCs w:val="32"/>
          <w:lang w:val="en-US" w:eastAsia="zh-CN"/>
        </w:rPr>
        <w:t>附件1</w:t>
      </w:r>
      <w:r>
        <w:rPr>
          <w:rFonts w:hint="eastAsia" w:ascii="黑体" w:hAnsi="黑体" w:eastAsia="黑体" w:cs="黑体"/>
          <w:kern w:val="0"/>
          <w:sz w:val="44"/>
          <w:szCs w:val="28"/>
        </w:rPr>
        <w:br w:type="textWrapping"/>
      </w:r>
      <w:r>
        <w:rPr>
          <w:rFonts w:hint="eastAsia" w:ascii="方正小标宋简体" w:eastAsia="方正小标宋简体" w:cs="宋体"/>
          <w:kern w:val="0"/>
          <w:sz w:val="44"/>
          <w:szCs w:val="28"/>
        </w:rPr>
        <w:t>2021年呼和浩特市重大科技专项申报指南</w:t>
      </w:r>
    </w:p>
    <w:p>
      <w:pPr>
        <w:pageBreakBefore w:val="0"/>
        <w:widowControl w:val="0"/>
        <w:numPr>
          <w:ilvl w:val="0"/>
          <w:numId w:val="0"/>
        </w:numPr>
        <w:tabs>
          <w:tab w:val="left" w:pos="0"/>
          <w:tab w:val="left" w:pos="613"/>
          <w:tab w:val="center" w:pos="4153"/>
        </w:tabs>
        <w:kinsoku/>
        <w:wordWrap/>
        <w:overflowPunct/>
        <w:topLinePunct w:val="0"/>
        <w:autoSpaceDE/>
        <w:autoSpaceDN/>
        <w:bidi w:val="0"/>
        <w:spacing w:line="560" w:lineRule="exact"/>
        <w:ind w:leftChars="200"/>
        <w:jc w:val="left"/>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tabs>
          <w:tab w:val="left" w:pos="0"/>
          <w:tab w:val="left" w:pos="613"/>
          <w:tab w:val="center" w:pos="4153"/>
        </w:tabs>
        <w:kinsoku/>
        <w:wordWrap/>
        <w:overflowPunct/>
        <w:topLinePunct w:val="0"/>
        <w:autoSpaceDE/>
        <w:autoSpaceDN/>
        <w:bidi w:val="0"/>
        <w:spacing w:line="560" w:lineRule="exact"/>
        <w:ind w:leftChars="200"/>
        <w:jc w:val="left"/>
        <w:textAlignment w:val="auto"/>
        <w:rPr>
          <w:rFonts w:ascii="黑体" w:eastAsia="黑体" w:cs="黑体"/>
          <w:sz w:val="32"/>
          <w:szCs w:val="32"/>
        </w:rPr>
      </w:pPr>
      <w:r>
        <w:rPr>
          <w:rFonts w:hint="eastAsia" w:ascii="黑体" w:hAnsi="黑体" w:eastAsia="黑体" w:cs="黑体"/>
          <w:sz w:val="32"/>
          <w:szCs w:val="32"/>
          <w:lang w:val="en-US" w:eastAsia="zh-CN"/>
        </w:rPr>
        <w:t>一、</w:t>
      </w:r>
      <w:r>
        <w:rPr>
          <w:rFonts w:hint="eastAsia" w:ascii="黑体" w:eastAsia="黑体" w:cs="黑体"/>
          <w:sz w:val="32"/>
          <w:szCs w:val="32"/>
        </w:rPr>
        <w:t>农牧业领域</w:t>
      </w:r>
      <w:bookmarkStart w:id="0" w:name="_GoBack"/>
      <w:bookmarkEnd w:id="0"/>
    </w:p>
    <w:p>
      <w:pPr>
        <w:keepNext w:val="0"/>
        <w:keepLines w:val="0"/>
        <w:pageBreakBefore w:val="0"/>
        <w:widowControl w:val="0"/>
        <w:numPr>
          <w:ilvl w:val="0"/>
          <w:numId w:val="1"/>
        </w:numPr>
        <w:kinsoku/>
        <w:wordWrap/>
        <w:overflowPunct/>
        <w:topLinePunct w:val="0"/>
        <w:bidi w:val="0"/>
        <w:spacing w:line="560" w:lineRule="exact"/>
        <w:ind w:left="0" w:leftChars="0" w:firstLine="640" w:firstLineChars="200"/>
        <w:jc w:val="left"/>
        <w:textAlignment w:val="auto"/>
        <w:rPr>
          <w:rFonts w:hint="eastAsia" w:ascii="楷体" w:eastAsia="楷体" w:cs="楷体"/>
          <w:color w:val="auto"/>
          <w:sz w:val="32"/>
          <w:szCs w:val="32"/>
        </w:rPr>
      </w:pPr>
      <w:r>
        <w:rPr>
          <w:rFonts w:hint="eastAsia" w:ascii="楷体" w:eastAsia="楷体" w:cs="楷体"/>
          <w:color w:val="auto"/>
          <w:sz w:val="32"/>
          <w:szCs w:val="32"/>
        </w:rPr>
        <w:t>乳业发展</w:t>
      </w:r>
      <w:r>
        <w:rPr>
          <w:rFonts w:hint="eastAsia" w:ascii="楷体" w:eastAsia="楷体" w:cs="楷体"/>
          <w:color w:val="auto"/>
          <w:sz w:val="32"/>
          <w:szCs w:val="32"/>
          <w:lang w:val="en-US" w:eastAsia="zh-CN"/>
        </w:rPr>
        <w:t>技术</w:t>
      </w:r>
    </w:p>
    <w:p>
      <w:pPr>
        <w:keepNext w:val="0"/>
        <w:keepLines w:val="0"/>
        <w:pageBreakBefore w:val="0"/>
        <w:widowControl w:val="0"/>
        <w:kinsoku/>
        <w:wordWrap/>
        <w:overflowPunct/>
        <w:topLinePunct w:val="0"/>
        <w:bidi w:val="0"/>
        <w:spacing w:line="560" w:lineRule="exact"/>
        <w:ind w:firstLine="643" w:firstLineChars="200"/>
        <w:jc w:val="left"/>
        <w:textAlignment w:val="auto"/>
        <w:rPr>
          <w:rFonts w:hint="eastAsia" w:ascii="仿宋" w:eastAsia="仿宋"/>
          <w:color w:val="auto"/>
          <w:sz w:val="32"/>
          <w:szCs w:val="32"/>
        </w:rPr>
      </w:pPr>
      <w:r>
        <w:rPr>
          <w:rFonts w:hint="eastAsia" w:ascii="仿宋" w:eastAsia="仿宋"/>
          <w:b/>
          <w:bCs/>
          <w:color w:val="auto"/>
          <w:sz w:val="32"/>
          <w:szCs w:val="32"/>
        </w:rPr>
        <w:t>研究内容</w:t>
      </w:r>
      <w:r>
        <w:rPr>
          <w:rFonts w:hint="eastAsia" w:ascii="仿宋" w:eastAsia="仿宋"/>
          <w:color w:val="auto"/>
          <w:sz w:val="32"/>
          <w:szCs w:val="32"/>
        </w:rPr>
        <w:t>：研究乳制品营养健康与高端产品加工关键技术；研究不同人群奶粉配方及工艺关键技术；研究乳制品减糖技术与新型功能甜味原料技术；研究乳制品包装保质与加工关键技术。</w:t>
      </w:r>
    </w:p>
    <w:p>
      <w:pPr>
        <w:keepNext w:val="0"/>
        <w:keepLines w:val="0"/>
        <w:pageBreakBefore w:val="0"/>
        <w:widowControl w:val="0"/>
        <w:kinsoku/>
        <w:wordWrap/>
        <w:overflowPunct/>
        <w:topLinePunct w:val="0"/>
        <w:bidi w:val="0"/>
        <w:spacing w:line="560" w:lineRule="exact"/>
        <w:ind w:firstLine="643" w:firstLineChars="200"/>
        <w:jc w:val="left"/>
        <w:textAlignment w:val="auto"/>
        <w:rPr>
          <w:rFonts w:ascii="仿宋" w:eastAsia="仿宋"/>
          <w:color w:val="auto"/>
          <w:sz w:val="32"/>
          <w:szCs w:val="32"/>
        </w:rPr>
      </w:pPr>
      <w:r>
        <w:rPr>
          <w:rFonts w:hint="eastAsia" w:ascii="仿宋" w:eastAsia="仿宋"/>
          <w:b/>
          <w:bCs/>
          <w:color w:val="auto"/>
          <w:sz w:val="32"/>
          <w:szCs w:val="32"/>
        </w:rPr>
        <w:t>考核指标</w:t>
      </w:r>
      <w:r>
        <w:rPr>
          <w:rFonts w:hint="eastAsia" w:ascii="仿宋" w:eastAsia="仿宋"/>
          <w:color w:val="auto"/>
          <w:sz w:val="32"/>
          <w:szCs w:val="32"/>
        </w:rPr>
        <w:t>：制定2-3种乳制品解决方案，开发1-2种新型功能产品。形成标准1项以上，申报专利1-2项。</w:t>
      </w:r>
    </w:p>
    <w:p>
      <w:pPr>
        <w:keepNext w:val="0"/>
        <w:keepLines w:val="0"/>
        <w:pageBreakBefore w:val="0"/>
        <w:widowControl w:val="0"/>
        <w:numPr>
          <w:ilvl w:val="0"/>
          <w:numId w:val="1"/>
        </w:numPr>
        <w:kinsoku/>
        <w:wordWrap/>
        <w:overflowPunct/>
        <w:topLinePunct w:val="0"/>
        <w:bidi w:val="0"/>
        <w:spacing w:line="560" w:lineRule="exact"/>
        <w:ind w:firstLine="640" w:firstLineChars="200"/>
        <w:jc w:val="left"/>
        <w:textAlignment w:val="auto"/>
        <w:rPr>
          <w:rFonts w:hint="eastAsia" w:ascii="楷体" w:eastAsia="楷体" w:cs="楷体"/>
          <w:color w:val="auto"/>
          <w:sz w:val="32"/>
          <w:szCs w:val="32"/>
        </w:rPr>
      </w:pPr>
      <w:r>
        <w:rPr>
          <w:rFonts w:hint="eastAsia" w:ascii="楷体" w:eastAsia="楷体" w:cs="楷体"/>
          <w:color w:val="auto"/>
          <w:sz w:val="32"/>
          <w:szCs w:val="32"/>
        </w:rPr>
        <w:t>种业创新</w:t>
      </w:r>
      <w:r>
        <w:rPr>
          <w:rFonts w:hint="eastAsia" w:ascii="楷体" w:eastAsia="楷体" w:cs="楷体"/>
          <w:color w:val="auto"/>
          <w:sz w:val="32"/>
          <w:szCs w:val="32"/>
          <w:lang w:val="en-US" w:eastAsia="zh-CN"/>
        </w:rPr>
        <w:t>技术</w:t>
      </w:r>
    </w:p>
    <w:p>
      <w:pPr>
        <w:keepNext w:val="0"/>
        <w:keepLines w:val="0"/>
        <w:pageBreakBefore w:val="0"/>
        <w:widowControl w:val="0"/>
        <w:kinsoku/>
        <w:wordWrap/>
        <w:overflowPunct/>
        <w:topLinePunct w:val="0"/>
        <w:bidi w:val="0"/>
        <w:spacing w:line="560" w:lineRule="exact"/>
        <w:ind w:firstLine="643" w:firstLineChars="200"/>
        <w:jc w:val="left"/>
        <w:textAlignment w:val="auto"/>
        <w:rPr>
          <w:rFonts w:ascii="仿宋" w:hAnsi="仿宋" w:eastAsia="仿宋" w:cs="楷体"/>
          <w:color w:val="auto"/>
          <w:sz w:val="32"/>
          <w:szCs w:val="32"/>
        </w:rPr>
      </w:pPr>
      <w:r>
        <w:rPr>
          <w:rFonts w:hint="eastAsia" w:ascii="仿宋" w:eastAsia="仿宋"/>
          <w:b/>
          <w:bCs/>
          <w:color w:val="auto"/>
          <w:sz w:val="32"/>
          <w:szCs w:val="32"/>
        </w:rPr>
        <w:t>研究内容</w:t>
      </w:r>
      <w:r>
        <w:rPr>
          <w:rFonts w:hint="eastAsia" w:ascii="仿宋" w:hAnsi="仿宋" w:eastAsia="仿宋" w:cs="楷体"/>
          <w:color w:val="auto"/>
          <w:sz w:val="32"/>
          <w:szCs w:val="32"/>
        </w:rPr>
        <w:t>：研究玉米、水稻、马铃薯、果蔬菜等新品种培育及优质种苗规模化繁育关键技术；开展奶牛、肉牛、肉羊、奶山羊</w:t>
      </w:r>
      <w:r>
        <w:rPr>
          <w:rFonts w:hint="eastAsia" w:ascii="仿宋" w:hAnsi="仿宋" w:eastAsia="仿宋" w:cs="楷体"/>
          <w:color w:val="auto"/>
          <w:sz w:val="32"/>
          <w:szCs w:val="32"/>
          <w:lang w:eastAsia="zh-CN"/>
        </w:rPr>
        <w:t>、奶绵羊</w:t>
      </w:r>
      <w:r>
        <w:rPr>
          <w:rFonts w:hint="eastAsia" w:ascii="仿宋" w:hAnsi="仿宋" w:eastAsia="仿宋" w:cs="楷体"/>
          <w:color w:val="auto"/>
          <w:sz w:val="32"/>
          <w:szCs w:val="32"/>
        </w:rPr>
        <w:t>等</w:t>
      </w:r>
      <w:r>
        <w:rPr>
          <w:rFonts w:hint="eastAsia" w:ascii="仿宋" w:hAnsi="仿宋" w:eastAsia="仿宋" w:cs="楷体"/>
          <w:color w:val="auto"/>
          <w:sz w:val="32"/>
          <w:szCs w:val="32"/>
          <w:lang w:eastAsia="zh-CN"/>
        </w:rPr>
        <w:t>家畜</w:t>
      </w:r>
      <w:r>
        <w:rPr>
          <w:rFonts w:hint="eastAsia" w:ascii="仿宋" w:hAnsi="仿宋" w:eastAsia="仿宋" w:cs="楷体"/>
          <w:color w:val="auto"/>
          <w:sz w:val="32"/>
          <w:szCs w:val="32"/>
        </w:rPr>
        <w:t>新品种培育和优质良种繁育技术研究。</w:t>
      </w:r>
    </w:p>
    <w:p>
      <w:pPr>
        <w:keepNext w:val="0"/>
        <w:keepLines w:val="0"/>
        <w:pageBreakBefore w:val="0"/>
        <w:widowControl w:val="0"/>
        <w:kinsoku/>
        <w:wordWrap/>
        <w:overflowPunct/>
        <w:topLinePunct w:val="0"/>
        <w:bidi w:val="0"/>
        <w:spacing w:line="560" w:lineRule="exact"/>
        <w:ind w:firstLine="643" w:firstLineChars="200"/>
        <w:jc w:val="left"/>
        <w:textAlignment w:val="auto"/>
        <w:rPr>
          <w:rFonts w:hint="eastAsia" w:ascii="仿宋" w:hAnsi="仿宋" w:eastAsia="仿宋_GB2312" w:cs="楷体"/>
          <w:color w:val="auto"/>
          <w:sz w:val="32"/>
          <w:szCs w:val="32"/>
          <w:lang w:eastAsia="zh-CN"/>
        </w:rPr>
      </w:pPr>
      <w:r>
        <w:rPr>
          <w:rFonts w:hint="eastAsia" w:ascii="仿宋" w:eastAsia="仿宋"/>
          <w:b/>
          <w:bCs/>
          <w:color w:val="auto"/>
          <w:sz w:val="32"/>
          <w:szCs w:val="32"/>
        </w:rPr>
        <w:t>考核指标：</w:t>
      </w:r>
      <w:r>
        <w:rPr>
          <w:rFonts w:hint="eastAsia" w:ascii="仿宋_GB2312" w:eastAsia="仿宋_GB2312" w:cs="Times New Roman"/>
          <w:color w:val="auto"/>
          <w:sz w:val="32"/>
          <w:szCs w:val="32"/>
        </w:rPr>
        <w:t>育成新品种1个</w:t>
      </w:r>
      <w:r>
        <w:rPr>
          <w:rFonts w:hint="eastAsia" w:ascii="仿宋_GB2312" w:eastAsia="仿宋_GB2312" w:cs="Times New Roman"/>
          <w:color w:val="auto"/>
          <w:sz w:val="32"/>
          <w:szCs w:val="32"/>
          <w:lang w:eastAsia="zh-CN"/>
        </w:rPr>
        <w:t>；</w:t>
      </w:r>
      <w:r>
        <w:rPr>
          <w:rFonts w:hint="eastAsia" w:ascii="仿宋" w:eastAsia="仿宋"/>
          <w:color w:val="auto"/>
          <w:sz w:val="32"/>
          <w:szCs w:val="32"/>
        </w:rPr>
        <w:t>实现申请专利1-2项</w:t>
      </w:r>
      <w:r>
        <w:rPr>
          <w:rFonts w:hint="eastAsia" w:ascii="仿宋" w:eastAsia="仿宋"/>
          <w:color w:val="auto"/>
          <w:sz w:val="32"/>
          <w:szCs w:val="32"/>
          <w:lang w:eastAsia="zh-CN"/>
        </w:rPr>
        <w:t>；</w:t>
      </w:r>
      <w:r>
        <w:rPr>
          <w:rFonts w:hint="eastAsia" w:ascii="仿宋_GB2312" w:eastAsia="仿宋_GB2312" w:cs="Times New Roman"/>
          <w:color w:val="auto"/>
          <w:sz w:val="32"/>
          <w:szCs w:val="32"/>
        </w:rPr>
        <w:t>编制技术规程1</w:t>
      </w:r>
      <w:r>
        <w:rPr>
          <w:rFonts w:hint="eastAsia" w:ascii="仿宋_GB2312" w:eastAsia="仿宋_GB2312" w:cs="Times New Roman"/>
          <w:color w:val="auto"/>
          <w:sz w:val="32"/>
          <w:szCs w:val="32"/>
          <w:lang w:val="en-US" w:eastAsia="zh-CN"/>
        </w:rPr>
        <w:t>-</w:t>
      </w:r>
      <w:r>
        <w:rPr>
          <w:rFonts w:hint="eastAsia" w:ascii="仿宋_GB2312" w:eastAsia="仿宋_GB2312" w:cs="Times New Roman"/>
          <w:color w:val="auto"/>
          <w:sz w:val="32"/>
          <w:szCs w:val="32"/>
        </w:rPr>
        <w:t>2项</w:t>
      </w:r>
      <w:r>
        <w:rPr>
          <w:rFonts w:hint="eastAsia" w:ascii="仿宋_GB2312" w:eastAsia="仿宋_GB2312" w:cs="Times New Roman"/>
          <w:color w:val="auto"/>
          <w:sz w:val="32"/>
          <w:szCs w:val="32"/>
          <w:lang w:eastAsia="zh-CN"/>
        </w:rPr>
        <w:t>。</w:t>
      </w:r>
    </w:p>
    <w:p>
      <w:pPr>
        <w:keepNext w:val="0"/>
        <w:keepLines w:val="0"/>
        <w:pageBreakBefore w:val="0"/>
        <w:widowControl w:val="0"/>
        <w:tabs>
          <w:tab w:val="left" w:pos="613"/>
          <w:tab w:val="center" w:pos="4153"/>
        </w:tabs>
        <w:kinsoku/>
        <w:wordWrap/>
        <w:overflowPunct/>
        <w:topLinePunct w:val="0"/>
        <w:bidi w:val="0"/>
        <w:spacing w:line="560" w:lineRule="exact"/>
        <w:ind w:firstLine="640" w:firstLineChars="200"/>
        <w:jc w:val="left"/>
        <w:textAlignment w:val="auto"/>
        <w:rPr>
          <w:rFonts w:hint="eastAsia" w:ascii="楷体" w:eastAsia="楷体" w:cs="楷体"/>
          <w:sz w:val="32"/>
          <w:szCs w:val="32"/>
          <w:lang w:val="en-US" w:eastAsia="zh-CN"/>
        </w:rPr>
      </w:pPr>
      <w:r>
        <w:rPr>
          <w:rFonts w:hint="eastAsia" w:ascii="楷体" w:eastAsia="楷体" w:cs="楷体"/>
          <w:sz w:val="32"/>
          <w:szCs w:val="32"/>
        </w:rPr>
        <w:t>(三)主要农作物绿色</w:t>
      </w:r>
      <w:r>
        <w:rPr>
          <w:rFonts w:hint="eastAsia" w:ascii="楷体" w:eastAsia="楷体" w:cs="楷体"/>
          <w:sz w:val="32"/>
          <w:szCs w:val="32"/>
          <w:lang w:val="en-US" w:eastAsia="zh-CN"/>
        </w:rPr>
        <w:t>优质</w:t>
      </w:r>
      <w:r>
        <w:rPr>
          <w:rFonts w:hint="eastAsia" w:ascii="楷体" w:eastAsia="楷体" w:cs="楷体"/>
          <w:sz w:val="32"/>
          <w:szCs w:val="32"/>
        </w:rPr>
        <w:t>高效生产</w:t>
      </w:r>
      <w:r>
        <w:rPr>
          <w:rFonts w:hint="eastAsia" w:ascii="楷体" w:eastAsia="楷体" w:cs="楷体"/>
          <w:sz w:val="32"/>
          <w:szCs w:val="32"/>
          <w:lang w:val="en-US" w:eastAsia="zh-CN"/>
        </w:rPr>
        <w:t>技术</w:t>
      </w:r>
    </w:p>
    <w:p>
      <w:pPr>
        <w:keepNext w:val="0"/>
        <w:keepLines w:val="0"/>
        <w:pageBreakBefore w:val="0"/>
        <w:widowControl w:val="0"/>
        <w:tabs>
          <w:tab w:val="left" w:pos="613"/>
          <w:tab w:val="center" w:pos="4153"/>
        </w:tabs>
        <w:kinsoku/>
        <w:wordWrap/>
        <w:overflowPunct/>
        <w:topLinePunct w:val="0"/>
        <w:bidi w:val="0"/>
        <w:spacing w:line="560" w:lineRule="exact"/>
        <w:ind w:firstLine="643" w:firstLineChars="200"/>
        <w:jc w:val="left"/>
        <w:textAlignment w:val="auto"/>
        <w:rPr>
          <w:rFonts w:ascii="仿宋" w:eastAsia="仿宋"/>
          <w:sz w:val="32"/>
          <w:szCs w:val="32"/>
        </w:rPr>
      </w:pPr>
      <w:r>
        <w:rPr>
          <w:rFonts w:hint="eastAsia" w:ascii="仿宋" w:eastAsia="仿宋"/>
          <w:b/>
          <w:bCs/>
          <w:sz w:val="32"/>
          <w:szCs w:val="32"/>
        </w:rPr>
        <w:t>研究内容</w:t>
      </w:r>
      <w:r>
        <w:rPr>
          <w:rFonts w:hint="eastAsia" w:ascii="仿宋" w:eastAsia="仿宋"/>
          <w:sz w:val="32"/>
          <w:szCs w:val="32"/>
        </w:rPr>
        <w:t>：研究玉米、马铃薯等</w:t>
      </w:r>
      <w:r>
        <w:rPr>
          <w:rFonts w:hint="eastAsia" w:ascii="仿宋" w:eastAsia="仿宋"/>
          <w:sz w:val="32"/>
          <w:szCs w:val="32"/>
          <w:lang w:val="en-US" w:eastAsia="zh-CN"/>
        </w:rPr>
        <w:t>农作物</w:t>
      </w:r>
      <w:r>
        <w:rPr>
          <w:rFonts w:hint="eastAsia" w:ascii="仿宋" w:eastAsia="仿宋"/>
          <w:sz w:val="32"/>
          <w:szCs w:val="32"/>
        </w:rPr>
        <w:t>高产稳产、提质增效</w:t>
      </w:r>
      <w:r>
        <w:rPr>
          <w:rFonts w:hint="eastAsia" w:ascii="仿宋" w:eastAsia="仿宋"/>
          <w:sz w:val="32"/>
          <w:szCs w:val="32"/>
          <w:lang w:eastAsia="zh-CN"/>
        </w:rPr>
        <w:t>的</w:t>
      </w:r>
      <w:r>
        <w:rPr>
          <w:rFonts w:hint="eastAsia" w:ascii="仿宋" w:eastAsia="仿宋"/>
          <w:sz w:val="32"/>
          <w:szCs w:val="32"/>
        </w:rPr>
        <w:t>绿色生产技术；研发减量增效病虫草害绿色综合防控技术；研究建立节水节肥节药、全程绿色高效生产技术体系。</w:t>
      </w:r>
    </w:p>
    <w:p>
      <w:pPr>
        <w:keepNext w:val="0"/>
        <w:keepLines w:val="0"/>
        <w:pageBreakBefore w:val="0"/>
        <w:widowControl w:val="0"/>
        <w:tabs>
          <w:tab w:val="left" w:pos="613"/>
          <w:tab w:val="center" w:pos="4153"/>
        </w:tabs>
        <w:kinsoku/>
        <w:wordWrap/>
        <w:overflowPunct/>
        <w:topLinePunct w:val="0"/>
        <w:bidi w:val="0"/>
        <w:spacing w:line="560" w:lineRule="exact"/>
        <w:ind w:firstLine="643" w:firstLineChars="200"/>
        <w:jc w:val="left"/>
        <w:textAlignment w:val="auto"/>
        <w:rPr>
          <w:rFonts w:ascii="仿宋" w:eastAsia="仿宋"/>
          <w:sz w:val="32"/>
          <w:szCs w:val="32"/>
        </w:rPr>
      </w:pPr>
      <w:r>
        <w:rPr>
          <w:rFonts w:hint="eastAsia" w:ascii="仿宋" w:eastAsia="仿宋"/>
          <w:b/>
          <w:bCs/>
          <w:sz w:val="32"/>
          <w:szCs w:val="32"/>
        </w:rPr>
        <w:t>考核指标</w:t>
      </w:r>
      <w:r>
        <w:rPr>
          <w:rFonts w:hint="eastAsia" w:ascii="仿宋" w:eastAsia="仿宋"/>
          <w:sz w:val="32"/>
          <w:szCs w:val="32"/>
        </w:rPr>
        <w:t>：研发绿色高效生产技术、病虫草绿色防控技术体系和节水节肥节药高效生产技术2—3套；建立示范基地1-2个</w:t>
      </w:r>
      <w:r>
        <w:rPr>
          <w:rFonts w:hint="eastAsia" w:ascii="仿宋" w:eastAsia="仿宋"/>
          <w:sz w:val="32"/>
          <w:szCs w:val="32"/>
          <w:lang w:eastAsia="zh-CN"/>
        </w:rPr>
        <w:t>；</w:t>
      </w:r>
      <w:r>
        <w:rPr>
          <w:rFonts w:hint="eastAsia" w:ascii="仿宋" w:eastAsia="仿宋"/>
          <w:sz w:val="32"/>
          <w:szCs w:val="32"/>
        </w:rPr>
        <w:t>实现申请专利1-2项，编制技术标准1-2项。</w:t>
      </w:r>
    </w:p>
    <w:p>
      <w:pPr>
        <w:keepNext w:val="0"/>
        <w:keepLines w:val="0"/>
        <w:pageBreakBefore w:val="0"/>
        <w:widowControl w:val="0"/>
        <w:tabs>
          <w:tab w:val="left" w:pos="613"/>
          <w:tab w:val="center" w:pos="4153"/>
        </w:tabs>
        <w:kinsoku/>
        <w:wordWrap/>
        <w:overflowPunct/>
        <w:topLinePunct w:val="0"/>
        <w:bidi w:val="0"/>
        <w:spacing w:line="560" w:lineRule="exact"/>
        <w:ind w:firstLine="640" w:firstLineChars="200"/>
        <w:jc w:val="left"/>
        <w:textAlignment w:val="auto"/>
        <w:rPr>
          <w:rFonts w:hint="eastAsia" w:ascii="楷体" w:eastAsia="楷体" w:cs="楷体"/>
          <w:sz w:val="32"/>
          <w:szCs w:val="32"/>
          <w:lang w:val="en-US" w:eastAsia="zh-CN"/>
        </w:rPr>
      </w:pPr>
      <w:r>
        <w:rPr>
          <w:rFonts w:hint="eastAsia" w:ascii="楷体" w:eastAsia="楷体" w:cs="楷体"/>
          <w:sz w:val="32"/>
          <w:szCs w:val="32"/>
        </w:rPr>
        <w:t>（四）蔬菜优质高效绿色生产</w:t>
      </w:r>
      <w:r>
        <w:rPr>
          <w:rFonts w:hint="eastAsia" w:ascii="楷体" w:eastAsia="楷体" w:cs="楷体"/>
          <w:sz w:val="32"/>
          <w:szCs w:val="32"/>
          <w:lang w:val="en-US" w:eastAsia="zh-CN"/>
        </w:rPr>
        <w:t>技术</w:t>
      </w:r>
    </w:p>
    <w:p>
      <w:pPr>
        <w:keepNext w:val="0"/>
        <w:keepLines w:val="0"/>
        <w:pageBreakBefore w:val="0"/>
        <w:widowControl w:val="0"/>
        <w:tabs>
          <w:tab w:val="left" w:pos="613"/>
          <w:tab w:val="center" w:pos="4153"/>
        </w:tabs>
        <w:kinsoku/>
        <w:wordWrap/>
        <w:overflowPunct/>
        <w:topLinePunct w:val="0"/>
        <w:bidi w:val="0"/>
        <w:spacing w:line="560" w:lineRule="exact"/>
        <w:ind w:firstLine="643" w:firstLineChars="200"/>
        <w:jc w:val="left"/>
        <w:textAlignment w:val="auto"/>
        <w:rPr>
          <w:rFonts w:ascii="仿宋" w:eastAsia="仿宋"/>
          <w:sz w:val="32"/>
          <w:szCs w:val="32"/>
        </w:rPr>
      </w:pPr>
      <w:r>
        <w:rPr>
          <w:rFonts w:hint="eastAsia" w:ascii="仿宋" w:eastAsia="仿宋"/>
          <w:b/>
          <w:bCs/>
          <w:sz w:val="32"/>
          <w:szCs w:val="32"/>
        </w:rPr>
        <w:t>研究内容</w:t>
      </w:r>
      <w:r>
        <w:rPr>
          <w:rFonts w:hint="eastAsia" w:ascii="仿宋" w:eastAsia="仿宋"/>
          <w:sz w:val="32"/>
          <w:szCs w:val="32"/>
        </w:rPr>
        <w:t>：研究经济环保型育苗基质配方及生产工艺、蔬菜高效育苗调控、苗期病虫害绿色综合防控等关键技术；研究主要蔬菜品质形成的关键影响要素及调控技术；研究蔬菜无土栽培增效关键技术；研究农机农艺相结合的设施主要蔬菜轻简化标准化栽培技术；研究光温环境自动调控设备、智能化控制、土壤水分养分自动监测、高效用水及精准施肥技术。</w:t>
      </w:r>
    </w:p>
    <w:p>
      <w:pPr>
        <w:keepNext w:val="0"/>
        <w:keepLines w:val="0"/>
        <w:pageBreakBefore w:val="0"/>
        <w:widowControl w:val="0"/>
        <w:tabs>
          <w:tab w:val="left" w:pos="613"/>
          <w:tab w:val="center" w:pos="4153"/>
        </w:tabs>
        <w:kinsoku/>
        <w:wordWrap/>
        <w:overflowPunct/>
        <w:topLinePunct w:val="0"/>
        <w:bidi w:val="0"/>
        <w:spacing w:line="560" w:lineRule="exact"/>
        <w:ind w:firstLine="643" w:firstLineChars="200"/>
        <w:jc w:val="left"/>
        <w:textAlignment w:val="auto"/>
        <w:rPr>
          <w:rFonts w:ascii="仿宋" w:eastAsia="仿宋"/>
          <w:sz w:val="32"/>
          <w:szCs w:val="32"/>
        </w:rPr>
      </w:pPr>
      <w:r>
        <w:rPr>
          <w:rFonts w:hint="eastAsia" w:ascii="仿宋" w:eastAsia="仿宋"/>
          <w:b/>
          <w:bCs/>
          <w:sz w:val="32"/>
          <w:szCs w:val="32"/>
        </w:rPr>
        <w:t>考核指标</w:t>
      </w:r>
      <w:r>
        <w:rPr>
          <w:rFonts w:hint="eastAsia" w:ascii="仿宋" w:eastAsia="仿宋"/>
          <w:sz w:val="32"/>
          <w:szCs w:val="32"/>
        </w:rPr>
        <w:t>：构建主栽蔬菜集约高效育苗技术体系1-2套；研究主栽蔬菜品质提升、轻简化栽培、病虫害绿色防控等关键技术2-3项；研发育苗基质</w:t>
      </w:r>
      <w:r>
        <w:rPr>
          <w:rFonts w:hint="eastAsia" w:ascii="仿宋" w:eastAsia="仿宋"/>
          <w:sz w:val="32"/>
          <w:szCs w:val="32"/>
          <w:lang w:eastAsia="zh-CN"/>
        </w:rPr>
        <w:t>栽培基质1-2个</w:t>
      </w:r>
      <w:r>
        <w:rPr>
          <w:rFonts w:hint="eastAsia" w:ascii="仿宋" w:eastAsia="仿宋"/>
          <w:sz w:val="32"/>
          <w:szCs w:val="32"/>
        </w:rPr>
        <w:t>、</w:t>
      </w:r>
      <w:r>
        <w:rPr>
          <w:rFonts w:hint="eastAsia" w:ascii="仿宋" w:eastAsia="仿宋"/>
          <w:sz w:val="32"/>
          <w:szCs w:val="32"/>
          <w:lang w:eastAsia="zh-CN"/>
        </w:rPr>
        <w:t>形成新技术规程或标准2-3个；</w:t>
      </w:r>
      <w:r>
        <w:rPr>
          <w:rFonts w:hint="eastAsia" w:ascii="仿宋" w:eastAsia="仿宋"/>
          <w:sz w:val="32"/>
          <w:szCs w:val="32"/>
        </w:rPr>
        <w:t>研发土壤水分养分自动监测系统或光温环境自动调控设备1套。</w:t>
      </w:r>
      <w:r>
        <w:rPr>
          <w:rFonts w:hint="eastAsia" w:ascii="仿宋" w:eastAsia="仿宋"/>
          <w:sz w:val="32"/>
          <w:szCs w:val="32"/>
          <w:lang w:eastAsia="zh-CN"/>
        </w:rPr>
        <w:t>建立标准化育苗基地</w:t>
      </w:r>
      <w:r>
        <w:rPr>
          <w:rFonts w:hint="default" w:ascii="仿宋" w:eastAsia="仿宋"/>
          <w:sz w:val="32"/>
          <w:szCs w:val="32"/>
          <w:lang w:val="en-US" w:eastAsia="zh-CN"/>
        </w:rPr>
        <w:t>1</w:t>
      </w:r>
      <w:r>
        <w:rPr>
          <w:rFonts w:hint="eastAsia" w:ascii="仿宋" w:eastAsia="仿宋"/>
          <w:sz w:val="32"/>
          <w:szCs w:val="32"/>
          <w:lang w:val="en-US" w:eastAsia="zh-CN"/>
        </w:rPr>
        <w:t>个。</w:t>
      </w:r>
    </w:p>
    <w:p>
      <w:pPr>
        <w:keepNext w:val="0"/>
        <w:keepLines w:val="0"/>
        <w:pageBreakBefore w:val="0"/>
        <w:widowControl w:val="0"/>
        <w:tabs>
          <w:tab w:val="left" w:pos="613"/>
          <w:tab w:val="center" w:pos="4153"/>
        </w:tabs>
        <w:kinsoku/>
        <w:wordWrap/>
        <w:overflowPunct/>
        <w:topLinePunct w:val="0"/>
        <w:bidi w:val="0"/>
        <w:spacing w:line="560" w:lineRule="exact"/>
        <w:ind w:firstLine="640" w:firstLineChars="200"/>
        <w:jc w:val="left"/>
        <w:textAlignment w:val="auto"/>
        <w:rPr>
          <w:rFonts w:ascii="楷体" w:eastAsia="楷体" w:cs="楷体"/>
          <w:color w:val="auto"/>
          <w:sz w:val="32"/>
          <w:szCs w:val="32"/>
        </w:rPr>
      </w:pPr>
      <w:r>
        <w:rPr>
          <w:rFonts w:hint="eastAsia" w:ascii="楷体" w:eastAsia="楷体" w:cs="楷体"/>
          <w:color w:val="auto"/>
          <w:sz w:val="32"/>
          <w:szCs w:val="32"/>
        </w:rPr>
        <w:t>（五）畜禽高效养殖及饲料加工关键技术</w:t>
      </w:r>
    </w:p>
    <w:p>
      <w:pPr>
        <w:keepNext w:val="0"/>
        <w:keepLines w:val="0"/>
        <w:pageBreakBefore w:val="0"/>
        <w:widowControl w:val="0"/>
        <w:tabs>
          <w:tab w:val="left" w:pos="613"/>
          <w:tab w:val="center" w:pos="4153"/>
        </w:tabs>
        <w:kinsoku/>
        <w:wordWrap/>
        <w:overflowPunct/>
        <w:topLinePunct w:val="0"/>
        <w:bidi w:val="0"/>
        <w:spacing w:line="560" w:lineRule="exact"/>
        <w:ind w:firstLine="643" w:firstLineChars="200"/>
        <w:jc w:val="left"/>
        <w:textAlignment w:val="auto"/>
        <w:rPr>
          <w:rFonts w:hint="eastAsia" w:ascii="仿宋" w:eastAsia="仿宋"/>
          <w:b/>
          <w:bCs/>
          <w:color w:val="auto"/>
          <w:sz w:val="32"/>
          <w:szCs w:val="32"/>
          <w:lang w:eastAsia="zh-CN"/>
        </w:rPr>
      </w:pPr>
      <w:r>
        <w:rPr>
          <w:rFonts w:hint="eastAsia" w:ascii="仿宋" w:eastAsia="仿宋"/>
          <w:b/>
          <w:bCs/>
          <w:color w:val="auto"/>
          <w:sz w:val="32"/>
          <w:szCs w:val="32"/>
        </w:rPr>
        <w:t>研究内容</w:t>
      </w:r>
      <w:r>
        <w:rPr>
          <w:rFonts w:hint="eastAsia" w:ascii="仿宋" w:eastAsia="仿宋"/>
          <w:color w:val="auto"/>
          <w:sz w:val="32"/>
          <w:szCs w:val="32"/>
        </w:rPr>
        <w:t>：研究畜禽高效繁殖、快速扩繁和产业化生产技术；研究大规模畜禽智能化场舍、设施装备及养殖模式关键技术开发与应用。研发畜禽新型饲料、非常规饲料及相关日粮配方技术；研发生物饲料成套生产加工工艺、智能液态饲喂配套模式。研发优质苜蓿、玉米等青贮饲料生产与微生物调制及发酵等关键技术</w:t>
      </w:r>
      <w:r>
        <w:rPr>
          <w:rFonts w:hint="eastAsia" w:ascii="仿宋" w:eastAsia="仿宋"/>
          <w:color w:val="auto"/>
          <w:sz w:val="32"/>
          <w:szCs w:val="32"/>
          <w:lang w:eastAsia="zh-CN"/>
        </w:rPr>
        <w:t>，</w:t>
      </w:r>
      <w:r>
        <w:rPr>
          <w:rFonts w:hint="eastAsia" w:ascii="仿宋" w:eastAsia="仿宋"/>
          <w:color w:val="auto"/>
          <w:sz w:val="32"/>
          <w:szCs w:val="32"/>
          <w:lang w:val="en-US" w:eastAsia="zh-CN"/>
        </w:rPr>
        <w:t>重点支持</w:t>
      </w:r>
      <w:r>
        <w:rPr>
          <w:rFonts w:hint="eastAsia" w:ascii="仿宋" w:eastAsia="仿宋"/>
          <w:sz w:val="32"/>
          <w:szCs w:val="32"/>
        </w:rPr>
        <w:t>植物</w:t>
      </w:r>
      <w:r>
        <w:rPr>
          <w:rFonts w:ascii="仿宋" w:eastAsia="仿宋"/>
          <w:sz w:val="32"/>
          <w:szCs w:val="32"/>
        </w:rPr>
        <w:t>工厂</w:t>
      </w:r>
      <w:r>
        <w:rPr>
          <w:rFonts w:hint="eastAsia" w:ascii="仿宋" w:eastAsia="仿宋"/>
          <w:sz w:val="32"/>
          <w:szCs w:val="32"/>
          <w:lang w:val="en-US" w:eastAsia="zh-CN"/>
        </w:rPr>
        <w:t>化</w:t>
      </w:r>
      <w:r>
        <w:rPr>
          <w:rFonts w:ascii="仿宋" w:eastAsia="仿宋"/>
          <w:sz w:val="32"/>
          <w:szCs w:val="32"/>
        </w:rPr>
        <w:t>生产优质牧草研究等</w:t>
      </w:r>
      <w:r>
        <w:rPr>
          <w:rFonts w:hint="eastAsia" w:ascii="仿宋" w:eastAsia="仿宋"/>
          <w:sz w:val="32"/>
          <w:szCs w:val="32"/>
          <w:lang w:eastAsia="zh-CN"/>
        </w:rPr>
        <w:t>。</w:t>
      </w:r>
    </w:p>
    <w:p>
      <w:pPr>
        <w:keepNext w:val="0"/>
        <w:keepLines w:val="0"/>
        <w:pageBreakBefore w:val="0"/>
        <w:widowControl w:val="0"/>
        <w:tabs>
          <w:tab w:val="left" w:pos="613"/>
          <w:tab w:val="center" w:pos="4153"/>
        </w:tabs>
        <w:kinsoku/>
        <w:wordWrap/>
        <w:overflowPunct/>
        <w:topLinePunct w:val="0"/>
        <w:bidi w:val="0"/>
        <w:spacing w:line="560" w:lineRule="exact"/>
        <w:ind w:firstLine="643" w:firstLineChars="200"/>
        <w:jc w:val="left"/>
        <w:textAlignment w:val="auto"/>
        <w:rPr>
          <w:rFonts w:hint="eastAsia" w:ascii="仿宋" w:eastAsia="仿宋"/>
          <w:color w:val="auto"/>
          <w:sz w:val="32"/>
          <w:szCs w:val="32"/>
          <w:lang w:eastAsia="zh-CN"/>
        </w:rPr>
      </w:pPr>
      <w:r>
        <w:rPr>
          <w:rFonts w:hint="eastAsia" w:ascii="仿宋" w:eastAsia="仿宋"/>
          <w:b/>
          <w:bCs/>
          <w:color w:val="auto"/>
          <w:sz w:val="32"/>
          <w:szCs w:val="32"/>
        </w:rPr>
        <w:t>考核指标</w:t>
      </w:r>
      <w:r>
        <w:rPr>
          <w:rFonts w:hint="eastAsia" w:ascii="仿宋" w:eastAsia="仿宋"/>
          <w:color w:val="auto"/>
          <w:sz w:val="32"/>
          <w:szCs w:val="32"/>
        </w:rPr>
        <w:t>：</w:t>
      </w:r>
      <w:r>
        <w:rPr>
          <w:rFonts w:hint="eastAsia" w:ascii="仿宋" w:eastAsia="仿宋"/>
          <w:color w:val="auto"/>
          <w:sz w:val="32"/>
          <w:szCs w:val="32"/>
          <w:lang w:val="en-US" w:eastAsia="zh-CN"/>
        </w:rPr>
        <w:t>形成高效养殖新技术1-2套；研发新饲料产品2-3项；研制新饲料配方1-2个；建立示范基地1-2个；申报专利1-2项，编制技术标准1-2项。</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楷体" w:hAnsi="楷体" w:eastAsia="楷体"/>
          <w:sz w:val="32"/>
          <w:szCs w:val="32"/>
          <w:lang w:val="en-US" w:eastAsia="zh-CN"/>
        </w:rPr>
      </w:pPr>
      <w:r>
        <w:rPr>
          <w:rFonts w:hint="eastAsia" w:ascii="楷体" w:hAnsi="楷体" w:eastAsia="楷体"/>
          <w:sz w:val="32"/>
          <w:szCs w:val="32"/>
        </w:rPr>
        <w:t>（六）农畜产品加工</w:t>
      </w:r>
      <w:r>
        <w:rPr>
          <w:rFonts w:hint="eastAsia" w:ascii="楷体" w:hAnsi="楷体" w:eastAsia="楷体"/>
          <w:sz w:val="32"/>
          <w:szCs w:val="32"/>
          <w:lang w:val="en-US" w:eastAsia="zh-CN"/>
        </w:rPr>
        <w:t>技术</w:t>
      </w:r>
    </w:p>
    <w:p>
      <w:pPr>
        <w:keepNext w:val="0"/>
        <w:keepLines w:val="0"/>
        <w:pageBreakBefore w:val="0"/>
        <w:widowControl w:val="0"/>
        <w:kinsoku/>
        <w:wordWrap/>
        <w:overflowPunct/>
        <w:topLinePunct w:val="0"/>
        <w:bidi w:val="0"/>
        <w:spacing w:line="560" w:lineRule="exact"/>
        <w:ind w:firstLine="643" w:firstLineChars="200"/>
        <w:textAlignment w:val="auto"/>
        <w:rPr>
          <w:rFonts w:hint="default" w:ascii="仿宋" w:eastAsia="仿宋"/>
          <w:sz w:val="32"/>
          <w:szCs w:val="32"/>
          <w:lang w:val="en-US" w:eastAsia="zh-CN"/>
        </w:rPr>
      </w:pPr>
      <w:r>
        <w:rPr>
          <w:rFonts w:hint="eastAsia" w:ascii="仿宋" w:eastAsia="仿宋"/>
          <w:b/>
          <w:sz w:val="32"/>
          <w:szCs w:val="32"/>
        </w:rPr>
        <w:t>研究内容：</w:t>
      </w:r>
      <w:r>
        <w:rPr>
          <w:rFonts w:hint="eastAsia" w:ascii="仿宋" w:eastAsia="仿宋"/>
          <w:sz w:val="32"/>
          <w:szCs w:val="32"/>
        </w:rPr>
        <w:t>研究玉米、马铃薯、杂粮等</w:t>
      </w:r>
      <w:r>
        <w:rPr>
          <w:rFonts w:hint="eastAsia" w:ascii="仿宋" w:eastAsia="仿宋"/>
          <w:sz w:val="32"/>
          <w:szCs w:val="32"/>
          <w:lang w:val="en-US" w:eastAsia="zh-CN"/>
        </w:rPr>
        <w:t>农畜</w:t>
      </w:r>
      <w:r>
        <w:rPr>
          <w:rFonts w:hint="eastAsia" w:ascii="仿宋" w:eastAsia="仿宋"/>
          <w:sz w:val="32"/>
          <w:szCs w:val="32"/>
        </w:rPr>
        <w:t>产品精深加工关键技术</w:t>
      </w:r>
      <w:r>
        <w:rPr>
          <w:rFonts w:hint="eastAsia" w:ascii="仿宋" w:eastAsia="仿宋"/>
          <w:sz w:val="32"/>
          <w:szCs w:val="32"/>
          <w:lang w:eastAsia="zh-CN"/>
        </w:rPr>
        <w:t>，</w:t>
      </w:r>
      <w:r>
        <w:rPr>
          <w:rFonts w:hint="eastAsia" w:ascii="仿宋" w:eastAsia="仿宋"/>
          <w:sz w:val="32"/>
          <w:szCs w:val="32"/>
          <w:lang w:val="en-US" w:eastAsia="zh-CN"/>
        </w:rPr>
        <w:t>在贮藏保鲜、品质调控、功能开发等方面形成新技术、新产品。</w:t>
      </w:r>
    </w:p>
    <w:p>
      <w:pPr>
        <w:keepNext w:val="0"/>
        <w:keepLines w:val="0"/>
        <w:pageBreakBefore w:val="0"/>
        <w:widowControl w:val="0"/>
        <w:tabs>
          <w:tab w:val="left" w:pos="613"/>
          <w:tab w:val="center" w:pos="4153"/>
        </w:tabs>
        <w:kinsoku/>
        <w:wordWrap/>
        <w:overflowPunct/>
        <w:topLinePunct w:val="0"/>
        <w:bidi w:val="0"/>
        <w:spacing w:line="560" w:lineRule="exact"/>
        <w:ind w:firstLine="643" w:firstLineChars="200"/>
        <w:jc w:val="left"/>
        <w:textAlignment w:val="auto"/>
        <w:rPr>
          <w:rFonts w:hint="eastAsia" w:ascii="仿宋" w:eastAsia="仿宋"/>
          <w:sz w:val="32"/>
          <w:szCs w:val="32"/>
          <w:lang w:eastAsia="zh-CN"/>
        </w:rPr>
      </w:pPr>
      <w:r>
        <w:rPr>
          <w:rFonts w:hint="eastAsia" w:ascii="仿宋" w:eastAsia="仿宋"/>
          <w:b/>
          <w:bCs/>
          <w:sz w:val="32"/>
          <w:szCs w:val="32"/>
        </w:rPr>
        <w:t>考核指标</w:t>
      </w:r>
      <w:r>
        <w:rPr>
          <w:rFonts w:hint="eastAsia" w:ascii="仿宋" w:eastAsia="仿宋"/>
          <w:sz w:val="32"/>
          <w:szCs w:val="32"/>
        </w:rPr>
        <w:t>：</w:t>
      </w:r>
      <w:r>
        <w:rPr>
          <w:rFonts w:hint="eastAsia" w:ascii="仿宋" w:eastAsia="仿宋"/>
          <w:sz w:val="32"/>
          <w:szCs w:val="32"/>
          <w:lang w:val="en-US" w:eastAsia="zh-CN"/>
        </w:rPr>
        <w:t>研发</w:t>
      </w:r>
      <w:r>
        <w:rPr>
          <w:rFonts w:hint="eastAsia" w:ascii="仿宋" w:eastAsia="仿宋"/>
          <w:sz w:val="32"/>
          <w:szCs w:val="32"/>
        </w:rPr>
        <w:t>新产品1-2项；制定企业技术标准1-2项；申报专利1-2项</w:t>
      </w:r>
      <w:r>
        <w:rPr>
          <w:rFonts w:hint="eastAsia" w:ascii="仿宋" w:eastAsia="仿宋"/>
          <w:sz w:val="32"/>
          <w:szCs w:val="32"/>
          <w:lang w:eastAsia="zh-CN"/>
        </w:rPr>
        <w:t>；</w:t>
      </w:r>
      <w:r>
        <w:rPr>
          <w:rFonts w:hint="eastAsia" w:ascii="仿宋" w:eastAsia="仿宋"/>
          <w:sz w:val="32"/>
          <w:szCs w:val="32"/>
        </w:rPr>
        <w:t>年实现产值500-1000万元</w:t>
      </w:r>
      <w:r>
        <w:rPr>
          <w:rFonts w:hint="eastAsia" w:ascii="仿宋" w:eastAsia="仿宋"/>
          <w:sz w:val="32"/>
          <w:szCs w:val="32"/>
          <w:lang w:eastAsia="zh-CN"/>
        </w:rPr>
        <w:t>。</w:t>
      </w:r>
    </w:p>
    <w:p>
      <w:pPr>
        <w:keepNext w:val="0"/>
        <w:keepLines w:val="0"/>
        <w:pageBreakBefore w:val="0"/>
        <w:widowControl w:val="0"/>
        <w:tabs>
          <w:tab w:val="left" w:pos="613"/>
          <w:tab w:val="center" w:pos="4153"/>
        </w:tabs>
        <w:kinsoku/>
        <w:wordWrap/>
        <w:overflowPunct/>
        <w:topLinePunct w:val="0"/>
        <w:bidi w:val="0"/>
        <w:spacing w:line="560" w:lineRule="exact"/>
        <w:ind w:firstLine="640" w:firstLineChars="200"/>
        <w:jc w:val="left"/>
        <w:textAlignment w:val="auto"/>
        <w:rPr>
          <w:rFonts w:hint="eastAsia" w:ascii="楷体" w:eastAsia="楷体" w:cs="楷体"/>
          <w:sz w:val="32"/>
          <w:szCs w:val="32"/>
          <w:lang w:val="en-US" w:eastAsia="zh-CN"/>
        </w:rPr>
      </w:pPr>
      <w:r>
        <w:rPr>
          <w:rFonts w:hint="eastAsia" w:ascii="楷体" w:eastAsia="楷体" w:cs="楷体"/>
          <w:sz w:val="32"/>
          <w:szCs w:val="32"/>
        </w:rPr>
        <w:t>（七）畜禽养殖废弃物综合利用</w:t>
      </w:r>
      <w:r>
        <w:rPr>
          <w:rFonts w:hint="eastAsia" w:ascii="楷体" w:eastAsia="楷体" w:cs="楷体"/>
          <w:sz w:val="32"/>
          <w:szCs w:val="32"/>
          <w:lang w:val="en-US" w:eastAsia="zh-CN"/>
        </w:rPr>
        <w:t>技术</w:t>
      </w:r>
    </w:p>
    <w:p>
      <w:pPr>
        <w:keepNext w:val="0"/>
        <w:keepLines w:val="0"/>
        <w:pageBreakBefore w:val="0"/>
        <w:widowControl w:val="0"/>
        <w:tabs>
          <w:tab w:val="left" w:pos="613"/>
          <w:tab w:val="center" w:pos="4153"/>
        </w:tabs>
        <w:kinsoku/>
        <w:wordWrap/>
        <w:overflowPunct/>
        <w:topLinePunct w:val="0"/>
        <w:bidi w:val="0"/>
        <w:spacing w:line="560" w:lineRule="exact"/>
        <w:ind w:firstLine="643" w:firstLineChars="200"/>
        <w:jc w:val="left"/>
        <w:textAlignment w:val="auto"/>
        <w:rPr>
          <w:rFonts w:ascii="仿宋" w:eastAsia="仿宋"/>
          <w:sz w:val="32"/>
          <w:szCs w:val="32"/>
        </w:rPr>
      </w:pPr>
      <w:r>
        <w:rPr>
          <w:rFonts w:hint="eastAsia" w:ascii="仿宋" w:eastAsia="仿宋"/>
          <w:b/>
          <w:bCs/>
          <w:sz w:val="32"/>
          <w:szCs w:val="32"/>
        </w:rPr>
        <w:t>研究内容</w:t>
      </w:r>
      <w:r>
        <w:rPr>
          <w:rFonts w:hint="eastAsia" w:ascii="仿宋" w:eastAsia="仿宋"/>
          <w:sz w:val="32"/>
          <w:szCs w:val="32"/>
        </w:rPr>
        <w:t>：研发粪污高低温快速发酵菌剂、病原菌等有害物质高效去除技术，养殖过程氨气和甲烷综合减排技术与装备；研发重金属在养殖源头减量、过程控制技术；研发固液态有机肥、沼渣沼液高值开发、田间高效施用技术与设备。</w:t>
      </w:r>
    </w:p>
    <w:p>
      <w:pPr>
        <w:keepNext w:val="0"/>
        <w:keepLines w:val="0"/>
        <w:pageBreakBefore w:val="0"/>
        <w:widowControl w:val="0"/>
        <w:tabs>
          <w:tab w:val="left" w:pos="613"/>
          <w:tab w:val="center" w:pos="4153"/>
        </w:tabs>
        <w:kinsoku/>
        <w:wordWrap/>
        <w:overflowPunct/>
        <w:topLinePunct w:val="0"/>
        <w:bidi w:val="0"/>
        <w:spacing w:line="560" w:lineRule="exact"/>
        <w:ind w:firstLine="643" w:firstLineChars="200"/>
        <w:jc w:val="left"/>
        <w:textAlignment w:val="auto"/>
        <w:rPr>
          <w:rFonts w:ascii="仿宋" w:eastAsia="仿宋"/>
          <w:sz w:val="32"/>
          <w:szCs w:val="32"/>
        </w:rPr>
      </w:pPr>
      <w:r>
        <w:rPr>
          <w:rFonts w:hint="eastAsia" w:ascii="仿宋" w:eastAsia="仿宋"/>
          <w:b/>
          <w:bCs/>
          <w:sz w:val="32"/>
          <w:szCs w:val="32"/>
        </w:rPr>
        <w:t>考核指标</w:t>
      </w:r>
      <w:r>
        <w:rPr>
          <w:rFonts w:hint="eastAsia" w:ascii="仿宋" w:eastAsia="仿宋"/>
          <w:sz w:val="32"/>
          <w:szCs w:val="32"/>
        </w:rPr>
        <w:t>：研发相关技术1-2个</w:t>
      </w:r>
      <w:r>
        <w:rPr>
          <w:rFonts w:hint="eastAsia" w:ascii="仿宋" w:eastAsia="仿宋"/>
          <w:sz w:val="32"/>
          <w:szCs w:val="32"/>
          <w:lang w:eastAsia="zh-CN"/>
        </w:rPr>
        <w:t>；</w:t>
      </w:r>
      <w:r>
        <w:rPr>
          <w:rFonts w:hint="eastAsia" w:ascii="仿宋" w:eastAsia="仿宋"/>
          <w:sz w:val="32"/>
          <w:szCs w:val="32"/>
        </w:rPr>
        <w:t>研制相关配套装备1-2套；建立示范基地1-2个</w:t>
      </w:r>
      <w:r>
        <w:rPr>
          <w:rFonts w:hint="eastAsia" w:ascii="仿宋" w:eastAsia="仿宋"/>
          <w:sz w:val="32"/>
          <w:szCs w:val="32"/>
          <w:lang w:eastAsia="zh-CN"/>
        </w:rPr>
        <w:t>；</w:t>
      </w:r>
      <w:r>
        <w:rPr>
          <w:rFonts w:hint="eastAsia" w:ascii="仿宋" w:eastAsia="仿宋"/>
          <w:sz w:val="32"/>
          <w:szCs w:val="32"/>
        </w:rPr>
        <w:t>申请专利1-2项</w:t>
      </w:r>
      <w:r>
        <w:rPr>
          <w:rFonts w:hint="eastAsia" w:ascii="仿宋" w:eastAsia="仿宋"/>
          <w:sz w:val="32"/>
          <w:szCs w:val="32"/>
          <w:lang w:eastAsia="zh-CN"/>
        </w:rPr>
        <w:t>；</w:t>
      </w:r>
      <w:r>
        <w:rPr>
          <w:rFonts w:hint="eastAsia" w:ascii="仿宋" w:eastAsia="仿宋"/>
          <w:sz w:val="32"/>
          <w:szCs w:val="32"/>
        </w:rPr>
        <w:t>编制技术规程1-2项。</w:t>
      </w:r>
    </w:p>
    <w:p>
      <w:pPr>
        <w:keepNext w:val="0"/>
        <w:keepLines w:val="0"/>
        <w:pageBreakBefore w:val="0"/>
        <w:widowControl w:val="0"/>
        <w:tabs>
          <w:tab w:val="left" w:pos="613"/>
          <w:tab w:val="center" w:pos="4153"/>
        </w:tabs>
        <w:kinsoku/>
        <w:wordWrap/>
        <w:overflowPunct/>
        <w:topLinePunct w:val="0"/>
        <w:bidi w:val="0"/>
        <w:spacing w:line="560" w:lineRule="exact"/>
        <w:ind w:firstLine="640" w:firstLineChars="200"/>
        <w:jc w:val="left"/>
        <w:textAlignment w:val="auto"/>
        <w:rPr>
          <w:rFonts w:hint="eastAsia" w:ascii="楷体" w:eastAsia="楷体" w:cs="楷体"/>
          <w:sz w:val="32"/>
          <w:szCs w:val="32"/>
          <w:lang w:val="en-US" w:eastAsia="zh-CN"/>
        </w:rPr>
      </w:pPr>
      <w:r>
        <w:rPr>
          <w:rFonts w:hint="eastAsia" w:ascii="楷体" w:eastAsia="楷体" w:cs="楷体"/>
          <w:sz w:val="32"/>
          <w:szCs w:val="32"/>
        </w:rPr>
        <w:t>（八）新兽药研制与开发</w:t>
      </w:r>
      <w:r>
        <w:rPr>
          <w:rFonts w:hint="eastAsia" w:ascii="楷体" w:eastAsia="楷体" w:cs="楷体"/>
          <w:sz w:val="32"/>
          <w:szCs w:val="32"/>
          <w:lang w:val="en-US" w:eastAsia="zh-CN"/>
        </w:rPr>
        <w:t>技术</w:t>
      </w:r>
    </w:p>
    <w:p>
      <w:pPr>
        <w:keepNext w:val="0"/>
        <w:keepLines w:val="0"/>
        <w:pageBreakBefore w:val="0"/>
        <w:widowControl w:val="0"/>
        <w:tabs>
          <w:tab w:val="left" w:pos="613"/>
          <w:tab w:val="center" w:pos="4153"/>
        </w:tabs>
        <w:kinsoku/>
        <w:wordWrap/>
        <w:overflowPunct/>
        <w:topLinePunct w:val="0"/>
        <w:bidi w:val="0"/>
        <w:spacing w:line="560" w:lineRule="exact"/>
        <w:ind w:firstLine="643" w:firstLineChars="200"/>
        <w:jc w:val="left"/>
        <w:textAlignment w:val="auto"/>
        <w:rPr>
          <w:rFonts w:ascii="仿宋" w:eastAsia="仿宋"/>
          <w:sz w:val="32"/>
          <w:szCs w:val="32"/>
        </w:rPr>
      </w:pPr>
      <w:r>
        <w:rPr>
          <w:rFonts w:hint="eastAsia" w:ascii="仿宋" w:eastAsia="仿宋"/>
          <w:b/>
          <w:bCs/>
          <w:sz w:val="32"/>
          <w:szCs w:val="32"/>
        </w:rPr>
        <w:t>研究内容</w:t>
      </w:r>
      <w:r>
        <w:rPr>
          <w:rFonts w:hint="eastAsia" w:ascii="仿宋" w:eastAsia="仿宋"/>
          <w:sz w:val="32"/>
          <w:szCs w:val="32"/>
        </w:rPr>
        <w:t>：研发替代抗生素类新型制剂</w:t>
      </w:r>
      <w:r>
        <w:rPr>
          <w:rFonts w:hint="eastAsia" w:ascii="仿宋" w:eastAsia="仿宋"/>
          <w:sz w:val="32"/>
          <w:szCs w:val="32"/>
          <w:lang w:eastAsia="zh-CN"/>
        </w:rPr>
        <w:t>技术</w:t>
      </w:r>
      <w:r>
        <w:rPr>
          <w:rFonts w:hint="eastAsia" w:ascii="仿宋" w:eastAsia="仿宋"/>
          <w:sz w:val="32"/>
          <w:szCs w:val="32"/>
        </w:rPr>
        <w:t>；研发畜禽预防用疫苗和佐剂</w:t>
      </w:r>
      <w:r>
        <w:rPr>
          <w:rFonts w:hint="eastAsia" w:ascii="仿宋" w:eastAsia="仿宋"/>
          <w:sz w:val="32"/>
          <w:szCs w:val="32"/>
          <w:lang w:eastAsia="zh-CN"/>
        </w:rPr>
        <w:t>技术</w:t>
      </w:r>
      <w:r>
        <w:rPr>
          <w:rFonts w:hint="eastAsia" w:ascii="仿宋" w:eastAsia="仿宋"/>
          <w:sz w:val="32"/>
          <w:szCs w:val="32"/>
        </w:rPr>
        <w:t>；研发基因工程或重组蛋白药物</w:t>
      </w:r>
      <w:r>
        <w:rPr>
          <w:rFonts w:hint="eastAsia" w:ascii="仿宋" w:eastAsia="仿宋"/>
          <w:sz w:val="32"/>
          <w:szCs w:val="32"/>
          <w:lang w:eastAsia="zh-CN"/>
        </w:rPr>
        <w:t>技术</w:t>
      </w:r>
      <w:r>
        <w:rPr>
          <w:rFonts w:hint="eastAsia" w:ascii="仿宋" w:eastAsia="仿宋"/>
          <w:sz w:val="32"/>
          <w:szCs w:val="32"/>
        </w:rPr>
        <w:t>；研发改善药物疗效的新工艺和技术。研发兽药制剂中违禁药物检测技术。</w:t>
      </w:r>
    </w:p>
    <w:p>
      <w:pPr>
        <w:keepNext w:val="0"/>
        <w:keepLines w:val="0"/>
        <w:pageBreakBefore w:val="0"/>
        <w:widowControl w:val="0"/>
        <w:tabs>
          <w:tab w:val="left" w:pos="613"/>
          <w:tab w:val="center" w:pos="4153"/>
        </w:tabs>
        <w:kinsoku/>
        <w:wordWrap/>
        <w:overflowPunct/>
        <w:topLinePunct w:val="0"/>
        <w:bidi w:val="0"/>
        <w:spacing w:line="560" w:lineRule="exact"/>
        <w:ind w:firstLine="643" w:firstLineChars="200"/>
        <w:jc w:val="left"/>
        <w:textAlignment w:val="auto"/>
        <w:rPr>
          <w:rFonts w:ascii="仿宋" w:eastAsia="仿宋"/>
          <w:color w:val="FF0000"/>
          <w:sz w:val="32"/>
          <w:szCs w:val="32"/>
        </w:rPr>
      </w:pPr>
      <w:r>
        <w:rPr>
          <w:rFonts w:hint="eastAsia" w:ascii="仿宋" w:eastAsia="仿宋"/>
          <w:b/>
          <w:bCs/>
          <w:sz w:val="32"/>
          <w:szCs w:val="32"/>
        </w:rPr>
        <w:t>考核指标</w:t>
      </w:r>
      <w:r>
        <w:rPr>
          <w:rFonts w:hint="eastAsia" w:ascii="仿宋" w:eastAsia="仿宋"/>
          <w:sz w:val="32"/>
          <w:szCs w:val="32"/>
        </w:rPr>
        <w:t>：研发治疗常见多发病药物2-3个</w:t>
      </w:r>
      <w:r>
        <w:rPr>
          <w:rFonts w:hint="eastAsia" w:ascii="仿宋" w:eastAsia="仿宋"/>
          <w:sz w:val="32"/>
          <w:szCs w:val="32"/>
          <w:lang w:eastAsia="zh-CN"/>
        </w:rPr>
        <w:t>；</w:t>
      </w:r>
      <w:r>
        <w:rPr>
          <w:rFonts w:hint="eastAsia" w:ascii="仿宋" w:eastAsia="仿宋"/>
          <w:sz w:val="32"/>
          <w:szCs w:val="32"/>
        </w:rPr>
        <w:t>农药兽药新制剂1-2种；研发新工艺或新技术1-2个</w:t>
      </w:r>
      <w:r>
        <w:rPr>
          <w:rFonts w:hint="eastAsia" w:ascii="仿宋" w:eastAsia="仿宋"/>
          <w:sz w:val="32"/>
          <w:szCs w:val="32"/>
          <w:lang w:eastAsia="zh-CN"/>
        </w:rPr>
        <w:t>；</w:t>
      </w:r>
      <w:r>
        <w:rPr>
          <w:rFonts w:hint="eastAsia" w:ascii="仿宋" w:eastAsia="仿宋"/>
          <w:sz w:val="32"/>
          <w:szCs w:val="32"/>
        </w:rPr>
        <w:t>申请专利2-3项</w:t>
      </w:r>
      <w:r>
        <w:rPr>
          <w:rFonts w:hint="eastAsia" w:ascii="仿宋" w:eastAsia="仿宋"/>
          <w:sz w:val="32"/>
          <w:szCs w:val="32"/>
          <w:lang w:eastAsia="zh-CN"/>
        </w:rPr>
        <w:t>；</w:t>
      </w:r>
      <w:r>
        <w:rPr>
          <w:rFonts w:hint="eastAsia" w:ascii="仿宋" w:eastAsia="仿宋"/>
          <w:sz w:val="32"/>
          <w:szCs w:val="32"/>
        </w:rPr>
        <w:t>申请新兽药证书1-2项</w:t>
      </w:r>
      <w:r>
        <w:rPr>
          <w:rFonts w:hint="eastAsia" w:ascii="仿宋" w:eastAsia="仿宋"/>
          <w:sz w:val="32"/>
          <w:szCs w:val="32"/>
          <w:lang w:eastAsia="zh-CN"/>
        </w:rPr>
        <w:t>；</w:t>
      </w:r>
      <w:r>
        <w:rPr>
          <w:rFonts w:hint="eastAsia" w:ascii="仿宋" w:eastAsia="仿宋"/>
          <w:sz w:val="32"/>
          <w:szCs w:val="32"/>
          <w:lang w:val="en-US" w:eastAsia="zh-CN"/>
        </w:rPr>
        <w:t>制定</w:t>
      </w:r>
      <w:r>
        <w:rPr>
          <w:rFonts w:hint="eastAsia" w:ascii="仿宋" w:eastAsia="仿宋"/>
          <w:sz w:val="32"/>
          <w:szCs w:val="32"/>
        </w:rPr>
        <w:t>技术标准1-2项。</w:t>
      </w:r>
    </w:p>
    <w:p>
      <w:pPr>
        <w:keepNext w:val="0"/>
        <w:keepLines w:val="0"/>
        <w:pageBreakBefore w:val="0"/>
        <w:widowControl w:val="0"/>
        <w:tabs>
          <w:tab w:val="left" w:pos="613"/>
          <w:tab w:val="center" w:pos="4153"/>
        </w:tabs>
        <w:kinsoku/>
        <w:wordWrap/>
        <w:overflowPunct/>
        <w:topLinePunct w:val="0"/>
        <w:bidi w:val="0"/>
        <w:spacing w:line="560" w:lineRule="exact"/>
        <w:ind w:firstLine="640" w:firstLineChars="200"/>
        <w:jc w:val="left"/>
        <w:textAlignment w:val="auto"/>
        <w:rPr>
          <w:rFonts w:hint="eastAsia" w:ascii="楷体" w:eastAsia="楷体" w:cs="楷体"/>
          <w:sz w:val="32"/>
          <w:szCs w:val="32"/>
          <w:lang w:val="en-US" w:eastAsia="zh-CN"/>
        </w:rPr>
      </w:pPr>
      <w:r>
        <w:rPr>
          <w:rFonts w:hint="eastAsia" w:ascii="楷体" w:eastAsia="楷体" w:cs="楷体"/>
          <w:sz w:val="32"/>
          <w:szCs w:val="32"/>
        </w:rPr>
        <w:t>（九）农业面源污染防控与退化土壤改良</w:t>
      </w:r>
      <w:r>
        <w:rPr>
          <w:rFonts w:hint="eastAsia" w:ascii="楷体" w:eastAsia="楷体" w:cs="楷体"/>
          <w:sz w:val="32"/>
          <w:szCs w:val="32"/>
          <w:lang w:val="en-US" w:eastAsia="zh-CN"/>
        </w:rPr>
        <w:t>技术</w:t>
      </w:r>
    </w:p>
    <w:p>
      <w:pPr>
        <w:keepNext w:val="0"/>
        <w:keepLines w:val="0"/>
        <w:pageBreakBefore w:val="0"/>
        <w:widowControl w:val="0"/>
        <w:tabs>
          <w:tab w:val="left" w:pos="613"/>
          <w:tab w:val="center" w:pos="4153"/>
        </w:tabs>
        <w:kinsoku/>
        <w:wordWrap/>
        <w:overflowPunct/>
        <w:topLinePunct w:val="0"/>
        <w:bidi w:val="0"/>
        <w:spacing w:line="560" w:lineRule="exact"/>
        <w:ind w:firstLine="643" w:firstLineChars="200"/>
        <w:jc w:val="left"/>
        <w:textAlignment w:val="auto"/>
        <w:rPr>
          <w:rFonts w:ascii="仿宋" w:eastAsia="仿宋"/>
          <w:sz w:val="32"/>
          <w:szCs w:val="32"/>
        </w:rPr>
      </w:pPr>
      <w:r>
        <w:rPr>
          <w:rFonts w:hint="eastAsia" w:ascii="仿宋" w:eastAsia="仿宋"/>
          <w:b/>
          <w:bCs/>
          <w:sz w:val="32"/>
          <w:szCs w:val="32"/>
        </w:rPr>
        <w:t>研究内容</w:t>
      </w:r>
      <w:r>
        <w:rPr>
          <w:rFonts w:hint="eastAsia" w:ascii="仿宋" w:eastAsia="仿宋"/>
          <w:sz w:val="32"/>
          <w:szCs w:val="32"/>
        </w:rPr>
        <w:t>：研发秸秆资源化高效利用技术；研究农田绿肥轮作与果园绿肥间作土壤培肥技术；研发土壤改良与作物品质提升技术。</w:t>
      </w:r>
      <w:r>
        <w:rPr>
          <w:rFonts w:hint="eastAsia" w:ascii="仿宋" w:eastAsia="仿宋"/>
          <w:sz w:val="32"/>
          <w:szCs w:val="32"/>
        </w:rPr>
        <w:br w:type="textWrapping"/>
      </w:r>
      <w:r>
        <w:rPr>
          <w:rFonts w:hint="eastAsia" w:ascii="仿宋" w:eastAsia="仿宋"/>
          <w:sz w:val="32"/>
          <w:szCs w:val="32"/>
        </w:rPr>
        <w:t xml:space="preserve">    </w:t>
      </w:r>
      <w:r>
        <w:rPr>
          <w:rFonts w:hint="eastAsia" w:ascii="仿宋" w:eastAsia="仿宋"/>
          <w:b/>
          <w:bCs/>
          <w:sz w:val="32"/>
          <w:szCs w:val="32"/>
        </w:rPr>
        <w:t>考核指标</w:t>
      </w:r>
      <w:r>
        <w:rPr>
          <w:rFonts w:hint="eastAsia" w:ascii="仿宋" w:eastAsia="仿宋"/>
          <w:sz w:val="32"/>
          <w:szCs w:val="32"/>
        </w:rPr>
        <w:t>：研发面源污染防控技术1-2项；建立示范基地1-2个</w:t>
      </w:r>
      <w:r>
        <w:rPr>
          <w:rFonts w:hint="eastAsia" w:ascii="仿宋" w:eastAsia="仿宋"/>
          <w:sz w:val="32"/>
          <w:szCs w:val="32"/>
          <w:lang w:eastAsia="zh-CN"/>
        </w:rPr>
        <w:t>；</w:t>
      </w:r>
      <w:r>
        <w:rPr>
          <w:rFonts w:hint="eastAsia" w:ascii="仿宋" w:eastAsia="仿宋"/>
          <w:sz w:val="32"/>
          <w:szCs w:val="32"/>
        </w:rPr>
        <w:t>申请专利1-2项，</w:t>
      </w:r>
      <w:r>
        <w:rPr>
          <w:rFonts w:hint="eastAsia" w:ascii="仿宋" w:eastAsia="仿宋"/>
          <w:sz w:val="32"/>
          <w:szCs w:val="32"/>
          <w:lang w:val="en-US" w:eastAsia="zh-CN"/>
        </w:rPr>
        <w:t>制定</w:t>
      </w:r>
      <w:r>
        <w:rPr>
          <w:rFonts w:hint="eastAsia" w:ascii="仿宋" w:eastAsia="仿宋"/>
          <w:sz w:val="32"/>
          <w:szCs w:val="32"/>
        </w:rPr>
        <w:t>技术标准1-2项。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二、工业领域</w:t>
      </w:r>
    </w:p>
    <w:p>
      <w:pPr>
        <w:keepNext w:val="0"/>
        <w:keepLines w:val="0"/>
        <w:pageBreakBefore w:val="0"/>
        <w:widowControl w:val="0"/>
        <w:numPr>
          <w:ilvl w:val="0"/>
          <w:numId w:val="0"/>
        </w:numPr>
        <w:kinsoku/>
        <w:wordWrap/>
        <w:overflowPunct/>
        <w:topLinePunct w:val="0"/>
        <w:bidi w:val="0"/>
        <w:spacing w:line="560" w:lineRule="exact"/>
        <w:ind w:firstLine="640" w:firstLineChars="200"/>
        <w:jc w:val="left"/>
        <w:textAlignment w:val="auto"/>
        <w:rPr>
          <w:rFonts w:hint="eastAsia" w:ascii="楷体" w:eastAsia="楷体" w:cs="楷体"/>
          <w:color w:val="auto"/>
          <w:sz w:val="32"/>
          <w:szCs w:val="32"/>
          <w:lang w:val="en-US" w:eastAsia="zh-CN"/>
        </w:rPr>
      </w:pPr>
      <w:r>
        <w:rPr>
          <w:rFonts w:hint="eastAsia" w:ascii="楷体" w:eastAsia="楷体" w:cs="楷体"/>
          <w:color w:val="auto"/>
          <w:sz w:val="32"/>
          <w:szCs w:val="32"/>
          <w:lang w:eastAsia="zh-CN"/>
        </w:rPr>
        <w:t>（</w:t>
      </w:r>
      <w:r>
        <w:rPr>
          <w:rFonts w:hint="eastAsia" w:ascii="楷体" w:eastAsia="楷体" w:cs="楷体"/>
          <w:color w:val="auto"/>
          <w:sz w:val="32"/>
          <w:szCs w:val="32"/>
          <w:lang w:val="en-US" w:eastAsia="zh-CN"/>
        </w:rPr>
        <w:t>一</w:t>
      </w:r>
      <w:r>
        <w:rPr>
          <w:rFonts w:hint="eastAsia" w:ascii="楷体" w:eastAsia="楷体" w:cs="楷体"/>
          <w:color w:val="auto"/>
          <w:sz w:val="32"/>
          <w:szCs w:val="32"/>
          <w:lang w:eastAsia="zh-CN"/>
        </w:rPr>
        <w:t>）</w:t>
      </w:r>
      <w:r>
        <w:rPr>
          <w:rFonts w:hint="eastAsia" w:ascii="楷体" w:eastAsia="楷体" w:cs="楷体"/>
          <w:color w:val="auto"/>
          <w:sz w:val="32"/>
          <w:szCs w:val="32"/>
        </w:rPr>
        <w:t>新能源</w:t>
      </w:r>
      <w:r>
        <w:rPr>
          <w:rFonts w:hint="eastAsia" w:ascii="楷体" w:eastAsia="楷体" w:cs="楷体"/>
          <w:color w:val="auto"/>
          <w:sz w:val="32"/>
          <w:szCs w:val="32"/>
          <w:lang w:val="en-US" w:eastAsia="zh-CN"/>
        </w:rPr>
        <w:t>技术</w:t>
      </w:r>
    </w:p>
    <w:p>
      <w:pPr>
        <w:keepNext w:val="0"/>
        <w:keepLines w:val="0"/>
        <w:pageBreakBefore w:val="0"/>
        <w:widowControl w:val="0"/>
        <w:kinsoku/>
        <w:wordWrap/>
        <w:overflowPunct/>
        <w:topLinePunct w:val="0"/>
        <w:autoSpaceDE w:val="0"/>
        <w:autoSpaceDN w:val="0"/>
        <w:bidi w:val="0"/>
        <w:spacing w:line="560" w:lineRule="exact"/>
        <w:ind w:firstLine="644"/>
        <w:jc w:val="left"/>
        <w:textAlignment w:val="auto"/>
        <w:rPr>
          <w:rFonts w:hint="eastAsia" w:ascii="仿宋" w:eastAsia="仿宋"/>
          <w:sz w:val="32"/>
          <w:szCs w:val="32"/>
        </w:rPr>
      </w:pPr>
      <w:r>
        <w:rPr>
          <w:rFonts w:hint="eastAsia" w:ascii="仿宋" w:eastAsia="仿宋" w:cs="宋体"/>
          <w:b/>
          <w:bCs/>
          <w:sz w:val="32"/>
          <w:szCs w:val="32"/>
          <w:lang w:bidi="ar-SA"/>
        </w:rPr>
        <w:t>研究内容：</w:t>
      </w:r>
      <w:r>
        <w:rPr>
          <w:rFonts w:hint="eastAsia" w:ascii="仿宋" w:eastAsia="仿宋"/>
          <w:sz w:val="32"/>
          <w:szCs w:val="32"/>
        </w:rPr>
        <w:t>太阳能电池用超大尺寸单晶硅研发及产业化；新能源汽车关键核心部件和整车制造技术产业化；制氢、氢储能关键技术与重大装备研发及应用示范；大功率燃料电池关键技术与重大装备研发及应用示范；其他新能源领域关键技术研发及应用示范。</w:t>
      </w:r>
    </w:p>
    <w:p>
      <w:pPr>
        <w:keepNext w:val="0"/>
        <w:keepLines w:val="0"/>
        <w:pageBreakBefore w:val="0"/>
        <w:widowControl w:val="0"/>
        <w:kinsoku/>
        <w:wordWrap/>
        <w:overflowPunct/>
        <w:topLinePunct w:val="0"/>
        <w:autoSpaceDE w:val="0"/>
        <w:autoSpaceDN w:val="0"/>
        <w:bidi w:val="0"/>
        <w:spacing w:line="560" w:lineRule="exact"/>
        <w:ind w:firstLine="644"/>
        <w:jc w:val="left"/>
        <w:textAlignment w:val="auto"/>
        <w:rPr>
          <w:rFonts w:hint="eastAsia" w:ascii="仿宋" w:eastAsia="仿宋" w:cs="宋体"/>
          <w:b/>
          <w:bCs/>
          <w:sz w:val="32"/>
          <w:szCs w:val="32"/>
          <w:lang w:bidi="ar-SA"/>
        </w:rPr>
      </w:pPr>
      <w:r>
        <w:rPr>
          <w:rFonts w:hint="eastAsia" w:ascii="仿宋_GB2312" w:eastAsia="仿宋_GB2312"/>
          <w:b/>
          <w:sz w:val="32"/>
          <w:szCs w:val="32"/>
        </w:rPr>
        <w:t>考核指标：</w:t>
      </w:r>
      <w:r>
        <w:rPr>
          <w:rFonts w:hint="eastAsia" w:ascii="仿宋" w:eastAsia="仿宋"/>
          <w:sz w:val="32"/>
          <w:szCs w:val="32"/>
        </w:rPr>
        <w:t>要求突破1-2项新能源领域关键核心技术，形成新产品1-2项，建设示范性生产线，申报相关专利2项以上，能产生一定的经济和社会效益。</w:t>
      </w:r>
    </w:p>
    <w:p>
      <w:pPr>
        <w:keepNext w:val="0"/>
        <w:keepLines w:val="0"/>
        <w:pageBreakBefore w:val="0"/>
        <w:widowControl w:val="0"/>
        <w:numPr>
          <w:ilvl w:val="0"/>
          <w:numId w:val="0"/>
        </w:numPr>
        <w:kinsoku/>
        <w:wordWrap/>
        <w:overflowPunct/>
        <w:topLinePunct w:val="0"/>
        <w:bidi w:val="0"/>
        <w:spacing w:line="560" w:lineRule="exact"/>
        <w:ind w:firstLine="640" w:firstLineChars="200"/>
        <w:jc w:val="left"/>
        <w:textAlignment w:val="auto"/>
        <w:rPr>
          <w:rFonts w:hint="eastAsia" w:ascii="楷体" w:eastAsia="楷体" w:cs="楷体"/>
          <w:color w:val="auto"/>
          <w:sz w:val="32"/>
          <w:szCs w:val="32"/>
          <w:lang w:val="en-US" w:eastAsia="zh-CN"/>
        </w:rPr>
      </w:pPr>
      <w:r>
        <w:rPr>
          <w:rFonts w:hint="eastAsia" w:ascii="楷体" w:eastAsia="楷体" w:cs="楷体"/>
          <w:color w:val="auto"/>
          <w:sz w:val="32"/>
          <w:szCs w:val="32"/>
          <w:lang w:eastAsia="zh-CN"/>
        </w:rPr>
        <w:t>（</w:t>
      </w:r>
      <w:r>
        <w:rPr>
          <w:rFonts w:hint="eastAsia" w:ascii="楷体" w:eastAsia="楷体" w:cs="楷体"/>
          <w:color w:val="auto"/>
          <w:sz w:val="32"/>
          <w:szCs w:val="32"/>
          <w:lang w:val="en-US" w:eastAsia="zh-CN"/>
        </w:rPr>
        <w:t>二</w:t>
      </w:r>
      <w:r>
        <w:rPr>
          <w:rFonts w:hint="eastAsia" w:ascii="楷体" w:eastAsia="楷体" w:cs="楷体"/>
          <w:color w:val="auto"/>
          <w:sz w:val="32"/>
          <w:szCs w:val="32"/>
          <w:lang w:eastAsia="zh-CN"/>
        </w:rPr>
        <w:t>）新材料</w:t>
      </w:r>
      <w:r>
        <w:rPr>
          <w:rFonts w:hint="eastAsia" w:ascii="楷体" w:eastAsia="楷体" w:cs="楷体"/>
          <w:color w:val="auto"/>
          <w:sz w:val="32"/>
          <w:szCs w:val="32"/>
          <w:lang w:val="en-US" w:eastAsia="zh-CN"/>
        </w:rPr>
        <w:t>技术</w:t>
      </w:r>
    </w:p>
    <w:p>
      <w:pPr>
        <w:keepNext w:val="0"/>
        <w:keepLines w:val="0"/>
        <w:pageBreakBefore w:val="0"/>
        <w:widowControl w:val="0"/>
        <w:kinsoku/>
        <w:wordWrap/>
        <w:overflowPunct/>
        <w:topLinePunct w:val="0"/>
        <w:bidi w:val="0"/>
        <w:spacing w:line="560" w:lineRule="exact"/>
        <w:ind w:firstLine="644"/>
        <w:textAlignment w:val="auto"/>
        <w:rPr>
          <w:rFonts w:hint="eastAsia" w:ascii="仿宋" w:eastAsia="仿宋" w:cs="仿宋"/>
          <w:sz w:val="32"/>
          <w:szCs w:val="32"/>
          <w:lang w:bidi="ar-SA"/>
        </w:rPr>
      </w:pPr>
      <w:r>
        <w:rPr>
          <w:rFonts w:hint="eastAsia" w:ascii="仿宋" w:eastAsia="仿宋" w:cs="仿宋"/>
          <w:b/>
          <w:bCs/>
          <w:sz w:val="32"/>
          <w:szCs w:val="32"/>
          <w:lang w:bidi="ar-SA"/>
        </w:rPr>
        <w:t>研发内容：</w:t>
      </w:r>
      <w:r>
        <w:rPr>
          <w:rFonts w:hint="eastAsia" w:ascii="仿宋" w:eastAsia="仿宋" w:cs="仿宋"/>
          <w:sz w:val="32"/>
          <w:szCs w:val="32"/>
          <w:lang w:bidi="ar-SA"/>
        </w:rPr>
        <w:t>碳化硅、半导体单晶硅、大尺寸蓝宝石晶体、碳/碳复合材料、碳纤维、航空航天材料等前沿新材料的产业化；新型金属、合金及下游产品产业化；大宗固/危废合成制备材料新产品及产业化；其他前沿性新材料研发及产业化。</w:t>
      </w:r>
    </w:p>
    <w:p>
      <w:pPr>
        <w:keepNext w:val="0"/>
        <w:keepLines w:val="0"/>
        <w:pageBreakBefore w:val="0"/>
        <w:widowControl w:val="0"/>
        <w:kinsoku/>
        <w:wordWrap/>
        <w:overflowPunct/>
        <w:topLinePunct w:val="0"/>
        <w:bidi w:val="0"/>
        <w:spacing w:line="560" w:lineRule="exact"/>
        <w:ind w:firstLine="644"/>
        <w:textAlignment w:val="auto"/>
        <w:rPr>
          <w:rFonts w:hint="eastAsia" w:ascii="仿宋" w:eastAsia="仿宋" w:cs="仿宋"/>
          <w:sz w:val="32"/>
          <w:szCs w:val="32"/>
          <w:lang w:bidi="ar-SA"/>
        </w:rPr>
      </w:pPr>
      <w:r>
        <w:rPr>
          <w:rFonts w:hint="eastAsia" w:ascii="仿宋_GB2312" w:eastAsia="仿宋_GB2312" w:cs="仿宋"/>
          <w:b/>
          <w:bCs/>
          <w:sz w:val="32"/>
          <w:szCs w:val="32"/>
          <w:lang w:bidi="ar-SA"/>
        </w:rPr>
        <w:t>考核指标：</w:t>
      </w:r>
      <w:r>
        <w:rPr>
          <w:rFonts w:hint="eastAsia" w:ascii="仿宋" w:eastAsia="仿宋" w:cs="仿宋"/>
          <w:sz w:val="32"/>
          <w:szCs w:val="32"/>
          <w:lang w:bidi="ar-SA"/>
        </w:rPr>
        <w:t>要求解决2-3项重大技术难题，至少开发1项新产品并实现产业化，建成示范性生产线，申报国家专利2项以上，</w:t>
      </w:r>
      <w:r>
        <w:rPr>
          <w:rFonts w:hint="eastAsia" w:ascii="仿宋" w:eastAsia="仿宋"/>
          <w:sz w:val="32"/>
          <w:szCs w:val="32"/>
        </w:rPr>
        <w:t>能产生一定的经济和社会效益</w:t>
      </w:r>
      <w:r>
        <w:rPr>
          <w:rFonts w:hint="eastAsia" w:ascii="仿宋" w:eastAsia="仿宋" w:cs="仿宋"/>
          <w:sz w:val="32"/>
          <w:szCs w:val="32"/>
          <w:lang w:bidi="ar-SA"/>
        </w:rPr>
        <w:t>。</w:t>
      </w:r>
    </w:p>
    <w:p>
      <w:pPr>
        <w:keepNext w:val="0"/>
        <w:keepLines w:val="0"/>
        <w:pageBreakBefore w:val="0"/>
        <w:widowControl w:val="0"/>
        <w:numPr>
          <w:ilvl w:val="0"/>
          <w:numId w:val="0"/>
        </w:numPr>
        <w:kinsoku/>
        <w:wordWrap/>
        <w:overflowPunct/>
        <w:topLinePunct w:val="0"/>
        <w:bidi w:val="0"/>
        <w:spacing w:line="560" w:lineRule="exact"/>
        <w:ind w:firstLine="640" w:firstLineChars="200"/>
        <w:jc w:val="left"/>
        <w:textAlignment w:val="auto"/>
        <w:rPr>
          <w:rFonts w:hint="eastAsia" w:ascii="楷体" w:eastAsia="楷体" w:cs="楷体"/>
          <w:color w:val="auto"/>
          <w:sz w:val="32"/>
          <w:szCs w:val="32"/>
          <w:lang w:val="en-US" w:eastAsia="zh-CN"/>
        </w:rPr>
      </w:pPr>
      <w:r>
        <w:rPr>
          <w:rFonts w:hint="eastAsia" w:ascii="楷体" w:eastAsia="楷体" w:cs="楷体"/>
          <w:color w:val="auto"/>
          <w:sz w:val="32"/>
          <w:szCs w:val="32"/>
          <w:lang w:eastAsia="zh-CN"/>
        </w:rPr>
        <w:t>（三）先进装备制造</w:t>
      </w:r>
      <w:r>
        <w:rPr>
          <w:rFonts w:hint="eastAsia" w:ascii="楷体" w:eastAsia="楷体" w:cs="楷体"/>
          <w:color w:val="auto"/>
          <w:sz w:val="32"/>
          <w:szCs w:val="32"/>
          <w:lang w:val="en-US" w:eastAsia="zh-CN"/>
        </w:rPr>
        <w:t>技术</w:t>
      </w:r>
    </w:p>
    <w:p>
      <w:pPr>
        <w:keepNext w:val="0"/>
        <w:keepLines w:val="0"/>
        <w:pageBreakBefore w:val="0"/>
        <w:widowControl w:val="0"/>
        <w:kinsoku/>
        <w:wordWrap/>
        <w:overflowPunct/>
        <w:topLinePunct w:val="0"/>
        <w:bidi w:val="0"/>
        <w:spacing w:line="560" w:lineRule="exact"/>
        <w:ind w:firstLine="644"/>
        <w:textAlignment w:val="auto"/>
        <w:rPr>
          <w:rFonts w:hint="eastAsia" w:ascii="仿宋" w:eastAsia="仿宋" w:cs="仿宋"/>
          <w:sz w:val="32"/>
          <w:szCs w:val="32"/>
          <w:lang w:bidi="ar-SA"/>
        </w:rPr>
      </w:pPr>
      <w:r>
        <w:rPr>
          <w:rFonts w:hint="eastAsia" w:ascii="仿宋" w:eastAsia="仿宋" w:cs="仿宋"/>
          <w:b/>
          <w:bCs/>
          <w:spacing w:val="14"/>
          <w:sz w:val="32"/>
          <w:szCs w:val="32"/>
          <w:lang w:bidi="ar-SA"/>
        </w:rPr>
        <w:t>研发内容：</w:t>
      </w:r>
      <w:r>
        <w:rPr>
          <w:rFonts w:hint="eastAsia" w:ascii="仿宋" w:eastAsia="仿宋" w:cs="仿宋"/>
          <w:spacing w:val="14"/>
          <w:sz w:val="32"/>
          <w:szCs w:val="32"/>
          <w:lang w:bidi="ar-SA"/>
        </w:rPr>
        <w:t>乳业装备研制及产业化示范；</w:t>
      </w:r>
      <w:r>
        <w:rPr>
          <w:rFonts w:hint="eastAsia" w:ascii="仿宋" w:eastAsia="仿宋" w:cs="仿宋"/>
          <w:sz w:val="32"/>
          <w:szCs w:val="32"/>
          <w:lang w:bidi="ar-SA"/>
        </w:rPr>
        <w:t>机器人、无人机等重大前沿技术攻关及产品开发；新型轨道交通专用设备、通用高端数控机床、卡盘刀库关键部件研发与产业化；其他专业领域专用仪器、仪表、设备及零部件关键技术研发与产业化。</w:t>
      </w:r>
    </w:p>
    <w:p>
      <w:pPr>
        <w:keepNext w:val="0"/>
        <w:keepLines w:val="0"/>
        <w:pageBreakBefore w:val="0"/>
        <w:widowControl w:val="0"/>
        <w:kinsoku/>
        <w:wordWrap/>
        <w:overflowPunct/>
        <w:topLinePunct w:val="0"/>
        <w:bidi w:val="0"/>
        <w:spacing w:line="560" w:lineRule="exact"/>
        <w:ind w:firstLine="646"/>
        <w:textAlignment w:val="auto"/>
        <w:rPr>
          <w:rFonts w:hint="eastAsia" w:ascii="仿宋" w:eastAsia="仿宋" w:cs="仿宋"/>
          <w:sz w:val="32"/>
          <w:szCs w:val="32"/>
          <w:lang w:bidi="ar-SA"/>
        </w:rPr>
      </w:pPr>
      <w:r>
        <w:rPr>
          <w:rFonts w:hint="eastAsia" w:ascii="仿宋_GB2312" w:eastAsia="仿宋_GB2312"/>
          <w:b/>
          <w:sz w:val="32"/>
          <w:szCs w:val="32"/>
        </w:rPr>
        <w:t>考核指标：</w:t>
      </w:r>
      <w:r>
        <w:rPr>
          <w:rFonts w:hint="eastAsia" w:ascii="仿宋" w:eastAsia="仿宋" w:cs="仿宋"/>
          <w:sz w:val="32"/>
          <w:szCs w:val="32"/>
          <w:lang w:bidi="ar-SA"/>
        </w:rPr>
        <w:t>要求建设示范性生产线，开发出1-2项新产品并进入产业化，相关产品申报相关专利2项以上，形成相关技术标准1-2项，能产生一定经济和社会效益。</w:t>
      </w:r>
    </w:p>
    <w:p>
      <w:pPr>
        <w:keepNext w:val="0"/>
        <w:keepLines w:val="0"/>
        <w:pageBreakBefore w:val="0"/>
        <w:widowControl w:val="0"/>
        <w:numPr>
          <w:ilvl w:val="0"/>
          <w:numId w:val="0"/>
        </w:numPr>
        <w:kinsoku/>
        <w:wordWrap/>
        <w:overflowPunct/>
        <w:topLinePunct w:val="0"/>
        <w:bidi w:val="0"/>
        <w:spacing w:line="560" w:lineRule="exact"/>
        <w:ind w:firstLine="640" w:firstLineChars="200"/>
        <w:jc w:val="left"/>
        <w:textAlignment w:val="auto"/>
        <w:rPr>
          <w:rFonts w:hint="eastAsia" w:ascii="楷体" w:eastAsia="楷体" w:cs="楷体"/>
          <w:color w:val="auto"/>
          <w:sz w:val="32"/>
          <w:szCs w:val="32"/>
          <w:lang w:eastAsia="zh-CN"/>
        </w:rPr>
      </w:pPr>
      <w:r>
        <w:rPr>
          <w:rFonts w:hint="eastAsia" w:ascii="楷体" w:eastAsia="楷体" w:cs="楷体"/>
          <w:color w:val="auto"/>
          <w:sz w:val="32"/>
          <w:szCs w:val="32"/>
          <w:lang w:eastAsia="zh-CN"/>
        </w:rPr>
        <w:t>（</w:t>
      </w:r>
      <w:r>
        <w:rPr>
          <w:rFonts w:hint="eastAsia" w:ascii="楷体" w:eastAsia="楷体" w:cs="楷体"/>
          <w:color w:val="auto"/>
          <w:sz w:val="32"/>
          <w:szCs w:val="32"/>
          <w:lang w:val="en-US" w:eastAsia="zh-CN"/>
        </w:rPr>
        <w:t>四</w:t>
      </w:r>
      <w:r>
        <w:rPr>
          <w:rFonts w:hint="eastAsia" w:ascii="楷体" w:eastAsia="楷体" w:cs="楷体"/>
          <w:color w:val="auto"/>
          <w:sz w:val="32"/>
          <w:szCs w:val="32"/>
          <w:lang w:eastAsia="zh-CN"/>
        </w:rPr>
        <w:t>）新一代信息技术</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 w:eastAsia="仿宋" w:cs="宋体"/>
          <w:sz w:val="32"/>
          <w:szCs w:val="32"/>
          <w:lang w:val="en-US" w:eastAsia="zh-CN" w:bidi="ar-SA"/>
        </w:rPr>
      </w:pPr>
      <w:r>
        <w:rPr>
          <w:rFonts w:hint="eastAsia" w:ascii="仿宋" w:eastAsia="仿宋" w:cs="宋体"/>
          <w:b/>
          <w:bCs/>
          <w:sz w:val="32"/>
          <w:szCs w:val="32"/>
          <w:lang w:bidi="ar-SA"/>
        </w:rPr>
        <w:t>研发内容：</w:t>
      </w:r>
      <w:r>
        <w:rPr>
          <w:rFonts w:hint="eastAsia" w:ascii="仿宋" w:eastAsia="仿宋" w:cs="宋体"/>
          <w:sz w:val="32"/>
          <w:szCs w:val="32"/>
          <w:lang w:bidi="ar-SA"/>
        </w:rPr>
        <w:t>开展5G技术在工业领域产业化示范；区块链共性关键技术研发及自主知识产权区块链平台构建；大型通用海量数据管理软件、数据分析挖掘软件、数据可视化等软件产品研究开发；</w:t>
      </w:r>
      <w:r>
        <w:rPr>
          <w:rFonts w:hint="eastAsia" w:ascii="仿宋" w:eastAsia="仿宋" w:cs="宋体"/>
          <w:sz w:val="32"/>
          <w:szCs w:val="32"/>
          <w:lang w:val="en-US" w:eastAsia="zh-CN" w:bidi="ar-SA"/>
        </w:rPr>
        <w:t>语音图像识别、生物特征识别、自然语言理解、人机交互等人工智能技术研究与示范应用；</w:t>
      </w:r>
      <w:r>
        <w:rPr>
          <w:rFonts w:hint="eastAsia" w:ascii="仿宋" w:eastAsia="仿宋" w:cs="宋体"/>
          <w:sz w:val="32"/>
          <w:szCs w:val="32"/>
          <w:lang w:bidi="ar-SA"/>
        </w:rPr>
        <w:t>生</w:t>
      </w:r>
      <w:r>
        <w:rPr>
          <w:rFonts w:hint="eastAsia" w:ascii="仿宋" w:eastAsia="仿宋" w:cs="宋体"/>
          <w:sz w:val="32"/>
          <w:szCs w:val="32"/>
          <w:lang w:val="en-US" w:eastAsia="zh-CN" w:bidi="ar-SA"/>
        </w:rPr>
        <w:t>产制造执行管理技术研发与产业化；国产芯片技术在工业领域中的产业化示范；虚拟与增强现实技术研究与应用；</w:t>
      </w:r>
      <w:r>
        <w:rPr>
          <w:rFonts w:hint="eastAsia" w:ascii="仿宋" w:eastAsia="仿宋" w:cs="宋体"/>
          <w:sz w:val="32"/>
          <w:szCs w:val="32"/>
          <w:lang w:bidi="ar-SA"/>
        </w:rPr>
        <w:t>工业互联网标识解析技术研究与应用；数字</w:t>
      </w:r>
      <w:r>
        <w:rPr>
          <w:rFonts w:hint="eastAsia" w:ascii="仿宋" w:eastAsia="仿宋" w:cs="宋体"/>
          <w:sz w:val="32"/>
          <w:szCs w:val="32"/>
          <w:lang w:val="en-US" w:eastAsia="zh-CN" w:bidi="ar-SA"/>
        </w:rPr>
        <w:t>孪生技术在工业领域的示范应用；面向大数据的新型高端电子元器件研制与产业示范；量子通信关键技术研究与示范应用；</w:t>
      </w:r>
      <w:r>
        <w:rPr>
          <w:rFonts w:hint="eastAsia" w:ascii="仿宋" w:eastAsia="仿宋" w:cs="宋体"/>
          <w:sz w:val="32"/>
          <w:szCs w:val="32"/>
          <w:lang w:bidi="ar-SA"/>
        </w:rPr>
        <w:t>其他新一代信息关键技术攻关和示范应用。</w:t>
      </w:r>
    </w:p>
    <w:p>
      <w:pPr>
        <w:keepNext w:val="0"/>
        <w:keepLines w:val="0"/>
        <w:pageBreakBefore w:val="0"/>
        <w:widowControl w:val="0"/>
        <w:kinsoku/>
        <w:wordWrap/>
        <w:overflowPunct/>
        <w:topLinePunct w:val="0"/>
        <w:autoSpaceDE w:val="0"/>
        <w:autoSpaceDN w:val="0"/>
        <w:bidi w:val="0"/>
        <w:spacing w:line="560" w:lineRule="exact"/>
        <w:ind w:firstLine="643" w:firstLineChars="200"/>
        <w:jc w:val="left"/>
        <w:textAlignment w:val="auto"/>
        <w:rPr>
          <w:rFonts w:hint="eastAsia" w:ascii="仿宋" w:eastAsia="仿宋" w:cs="仿宋"/>
          <w:spacing w:val="14"/>
          <w:sz w:val="32"/>
          <w:szCs w:val="32"/>
          <w:lang w:bidi="ar-SA"/>
        </w:rPr>
      </w:pPr>
      <w:r>
        <w:rPr>
          <w:rFonts w:hint="eastAsia" w:ascii="仿宋_GB2312" w:eastAsia="仿宋_GB2312"/>
          <w:b/>
          <w:sz w:val="32"/>
          <w:szCs w:val="32"/>
        </w:rPr>
        <w:t>考核指标：</w:t>
      </w:r>
      <w:r>
        <w:rPr>
          <w:rFonts w:hint="eastAsia" w:ascii="仿宋" w:eastAsia="仿宋" w:cs="仿宋"/>
          <w:spacing w:val="14"/>
          <w:sz w:val="32"/>
          <w:szCs w:val="32"/>
          <w:lang w:bidi="ar-SA"/>
        </w:rPr>
        <w:t>要求技术或产品实现工业领域应用示范，形成相关技术规范，获得相关软件著作权3项以上或申请相关专利2项以上，能产生一定经济和社会效益。</w:t>
      </w:r>
    </w:p>
    <w:p>
      <w:pPr>
        <w:keepNext w:val="0"/>
        <w:keepLines w:val="0"/>
        <w:pageBreakBefore w:val="0"/>
        <w:widowControl w:val="0"/>
        <w:numPr>
          <w:ilvl w:val="0"/>
          <w:numId w:val="0"/>
        </w:numPr>
        <w:kinsoku/>
        <w:wordWrap/>
        <w:overflowPunct/>
        <w:topLinePunct w:val="0"/>
        <w:bidi w:val="0"/>
        <w:spacing w:line="560" w:lineRule="exact"/>
        <w:ind w:firstLine="640" w:firstLineChars="200"/>
        <w:jc w:val="left"/>
        <w:textAlignment w:val="auto"/>
        <w:rPr>
          <w:rFonts w:hint="eastAsia" w:ascii="楷体" w:eastAsia="楷体" w:cs="楷体"/>
          <w:color w:val="auto"/>
          <w:sz w:val="32"/>
          <w:szCs w:val="32"/>
          <w:lang w:val="en-US" w:eastAsia="zh-CN"/>
        </w:rPr>
      </w:pPr>
      <w:r>
        <w:rPr>
          <w:rFonts w:hint="eastAsia" w:ascii="楷体" w:eastAsia="楷体" w:cs="楷体"/>
          <w:color w:val="auto"/>
          <w:sz w:val="32"/>
          <w:szCs w:val="32"/>
          <w:lang w:eastAsia="zh-CN"/>
        </w:rPr>
        <w:t>（</w:t>
      </w:r>
      <w:r>
        <w:rPr>
          <w:rFonts w:hint="eastAsia" w:ascii="楷体" w:eastAsia="楷体" w:cs="楷体"/>
          <w:color w:val="auto"/>
          <w:sz w:val="32"/>
          <w:szCs w:val="32"/>
          <w:lang w:val="en-US" w:eastAsia="zh-CN"/>
        </w:rPr>
        <w:t>五</w:t>
      </w:r>
      <w:r>
        <w:rPr>
          <w:rFonts w:hint="eastAsia" w:ascii="楷体" w:eastAsia="楷体" w:cs="楷体"/>
          <w:color w:val="auto"/>
          <w:sz w:val="32"/>
          <w:szCs w:val="32"/>
          <w:lang w:eastAsia="zh-CN"/>
        </w:rPr>
        <w:t>）现代化工</w:t>
      </w:r>
      <w:r>
        <w:rPr>
          <w:rFonts w:hint="eastAsia" w:ascii="楷体" w:eastAsia="楷体" w:cs="楷体"/>
          <w:color w:val="auto"/>
          <w:sz w:val="32"/>
          <w:szCs w:val="32"/>
          <w:lang w:val="en-US" w:eastAsia="zh-CN"/>
        </w:rPr>
        <w:t>技术</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 w:eastAsia="仿宋"/>
          <w:sz w:val="32"/>
          <w:szCs w:val="32"/>
        </w:rPr>
      </w:pPr>
      <w:r>
        <w:rPr>
          <w:rFonts w:hint="eastAsia" w:ascii="仿宋" w:eastAsia="仿宋"/>
          <w:b/>
          <w:bCs/>
          <w:sz w:val="32"/>
          <w:szCs w:val="32"/>
        </w:rPr>
        <w:t>研发内容：</w:t>
      </w:r>
      <w:r>
        <w:rPr>
          <w:rFonts w:hint="eastAsia" w:ascii="仿宋" w:eastAsia="仿宋"/>
          <w:sz w:val="32"/>
          <w:szCs w:val="32"/>
        </w:rPr>
        <w:t>煤化工、石油化工系列产品、副产品、衍生品和芳烃烯烃下游高端产品关键工艺、技术、装备研究及产业化；其他高端精细化学品的研发及产业化。</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 w:eastAsia="仿宋"/>
          <w:sz w:val="32"/>
          <w:szCs w:val="32"/>
        </w:rPr>
      </w:pPr>
      <w:r>
        <w:rPr>
          <w:rFonts w:hint="eastAsia" w:ascii="仿宋_GB2312" w:eastAsia="仿宋_GB2312"/>
          <w:b/>
          <w:bCs/>
          <w:sz w:val="32"/>
          <w:szCs w:val="32"/>
        </w:rPr>
        <w:t>考核指标：</w:t>
      </w:r>
      <w:r>
        <w:rPr>
          <w:rFonts w:hint="eastAsia" w:ascii="仿宋" w:eastAsia="仿宋"/>
          <w:sz w:val="32"/>
          <w:szCs w:val="32"/>
        </w:rPr>
        <w:t>要求突破1-2项关键技术，并至少实现1种新产品产业化，申报相关专利2项以上，建设示范性生产线，能产生一定经济和社会效益。</w:t>
      </w:r>
    </w:p>
    <w:p>
      <w:pPr>
        <w:keepNext w:val="0"/>
        <w:keepLines w:val="0"/>
        <w:pageBreakBefore w:val="0"/>
        <w:widowControl w:val="0"/>
        <w:numPr>
          <w:ilvl w:val="0"/>
          <w:numId w:val="0"/>
        </w:numPr>
        <w:kinsoku/>
        <w:wordWrap/>
        <w:overflowPunct/>
        <w:topLinePunct w:val="0"/>
        <w:bidi w:val="0"/>
        <w:spacing w:line="560" w:lineRule="exact"/>
        <w:ind w:firstLine="640" w:firstLineChars="200"/>
        <w:jc w:val="left"/>
        <w:textAlignment w:val="auto"/>
        <w:rPr>
          <w:rFonts w:hint="eastAsia" w:ascii="楷体" w:eastAsia="楷体" w:cs="楷体"/>
          <w:color w:val="auto"/>
          <w:sz w:val="32"/>
          <w:szCs w:val="32"/>
          <w:lang w:eastAsia="zh-CN"/>
        </w:rPr>
      </w:pPr>
      <w:r>
        <w:rPr>
          <w:rFonts w:hint="eastAsia" w:ascii="楷体" w:eastAsia="楷体" w:cs="楷体"/>
          <w:color w:val="auto"/>
          <w:sz w:val="32"/>
          <w:szCs w:val="32"/>
          <w:lang w:eastAsia="zh-CN"/>
        </w:rPr>
        <w:t>（</w:t>
      </w:r>
      <w:r>
        <w:rPr>
          <w:rFonts w:hint="eastAsia" w:ascii="楷体" w:eastAsia="楷体" w:cs="楷体"/>
          <w:color w:val="auto"/>
          <w:sz w:val="32"/>
          <w:szCs w:val="32"/>
          <w:lang w:val="en-US" w:eastAsia="zh-CN"/>
        </w:rPr>
        <w:t>六</w:t>
      </w:r>
      <w:r>
        <w:rPr>
          <w:rFonts w:hint="eastAsia" w:ascii="楷体" w:eastAsia="楷体" w:cs="楷体"/>
          <w:color w:val="auto"/>
          <w:sz w:val="32"/>
          <w:szCs w:val="32"/>
          <w:lang w:eastAsia="zh-CN"/>
        </w:rPr>
        <w:t>）生物技术</w:t>
      </w:r>
    </w:p>
    <w:p>
      <w:pPr>
        <w:keepNext w:val="0"/>
        <w:keepLines w:val="0"/>
        <w:pageBreakBefore w:val="0"/>
        <w:widowControl w:val="0"/>
        <w:kinsoku/>
        <w:wordWrap/>
        <w:overflowPunct/>
        <w:topLinePunct w:val="0"/>
        <w:bidi w:val="0"/>
        <w:spacing w:line="560" w:lineRule="exact"/>
        <w:ind w:firstLine="644"/>
        <w:textAlignment w:val="auto"/>
        <w:rPr>
          <w:rFonts w:hint="eastAsia" w:ascii="仿宋" w:eastAsia="仿宋"/>
          <w:bCs/>
          <w:sz w:val="32"/>
          <w:szCs w:val="32"/>
        </w:rPr>
      </w:pPr>
      <w:r>
        <w:rPr>
          <w:rFonts w:hint="eastAsia" w:ascii="仿宋" w:eastAsia="仿宋"/>
          <w:b/>
          <w:bCs/>
          <w:sz w:val="32"/>
          <w:szCs w:val="32"/>
        </w:rPr>
        <w:t>研发内容：</w:t>
      </w:r>
      <w:r>
        <w:rPr>
          <w:rFonts w:hint="eastAsia" w:ascii="仿宋" w:eastAsia="仿宋"/>
          <w:bCs/>
          <w:sz w:val="32"/>
          <w:szCs w:val="32"/>
        </w:rPr>
        <w:t>高附加值生物技术新产品的开发及产业化；益生菌相关产品的研发及产业化；微生物菌种发酵、培育技术开发与新制剂研制；发酵废弃物高值化综合利用、发酵废水资源化处理；其他生物重大关键核心技术攻关和生物技术新产品产业化。</w:t>
      </w:r>
    </w:p>
    <w:p>
      <w:pPr>
        <w:keepNext w:val="0"/>
        <w:keepLines w:val="0"/>
        <w:pageBreakBefore w:val="0"/>
        <w:widowControl w:val="0"/>
        <w:kinsoku/>
        <w:wordWrap/>
        <w:overflowPunct/>
        <w:topLinePunct w:val="0"/>
        <w:bidi w:val="0"/>
        <w:spacing w:line="560" w:lineRule="exact"/>
        <w:ind w:firstLine="644"/>
        <w:textAlignment w:val="auto"/>
        <w:rPr>
          <w:rFonts w:hint="eastAsia" w:ascii="仿宋" w:eastAsia="仿宋" w:cs="宋体"/>
          <w:kern w:val="0"/>
          <w:sz w:val="32"/>
          <w:szCs w:val="32"/>
          <w:lang w:bidi="ar-SA"/>
        </w:rPr>
      </w:pPr>
      <w:r>
        <w:rPr>
          <w:rFonts w:hint="eastAsia" w:ascii="仿宋_GB2312" w:eastAsia="仿宋_GB2312"/>
          <w:b/>
          <w:bCs/>
          <w:sz w:val="32"/>
          <w:szCs w:val="32"/>
        </w:rPr>
        <w:t>考核指标</w:t>
      </w:r>
      <w:r>
        <w:rPr>
          <w:rFonts w:hint="eastAsia" w:ascii="仿宋_GB2312" w:eastAsia="仿宋_GB2312"/>
          <w:sz w:val="32"/>
          <w:szCs w:val="32"/>
        </w:rPr>
        <w:t>：</w:t>
      </w:r>
      <w:r>
        <w:rPr>
          <w:rFonts w:hint="eastAsia" w:ascii="仿宋" w:eastAsia="仿宋"/>
          <w:bCs/>
          <w:sz w:val="32"/>
          <w:szCs w:val="32"/>
        </w:rPr>
        <w:t>要求突破1-2项关键技术，研发出2个以上新工艺、新产品并形成产业化，形成相关技术标准或批文，申报国家专利2项以上，能产生一定经济和社会效益。</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黑体" w:eastAsia="黑体" w:cs="黑体"/>
          <w:sz w:val="32"/>
          <w:szCs w:val="32"/>
        </w:rPr>
      </w:pPr>
      <w:r>
        <w:rPr>
          <w:rFonts w:hint="eastAsia" w:ascii="黑体" w:eastAsia="黑体" w:cs="黑体"/>
          <w:sz w:val="32"/>
          <w:szCs w:val="32"/>
        </w:rPr>
        <w:t>三、社会发展领域</w:t>
      </w:r>
    </w:p>
    <w:p>
      <w:pPr>
        <w:keepNext w:val="0"/>
        <w:keepLines w:val="0"/>
        <w:pageBreakBefore w:val="0"/>
        <w:widowControl w:val="0"/>
        <w:tabs>
          <w:tab w:val="left" w:pos="613"/>
          <w:tab w:val="center" w:pos="4153"/>
        </w:tabs>
        <w:kinsoku/>
        <w:wordWrap/>
        <w:overflowPunct/>
        <w:topLinePunct w:val="0"/>
        <w:autoSpaceDE/>
        <w:autoSpaceDN/>
        <w:bidi w:val="0"/>
        <w:adjustRightInd/>
        <w:snapToGrid/>
        <w:spacing w:line="560" w:lineRule="exact"/>
        <w:ind w:firstLine="640" w:firstLineChars="200"/>
        <w:jc w:val="left"/>
        <w:textAlignment w:val="auto"/>
        <w:rPr>
          <w:rFonts w:hint="eastAsia" w:ascii="楷体" w:eastAsia="楷体" w:cs="楷体"/>
          <w:sz w:val="32"/>
          <w:szCs w:val="32"/>
          <w:lang w:val="en-US" w:eastAsia="zh-CN"/>
        </w:rPr>
      </w:pPr>
      <w:r>
        <w:rPr>
          <w:rFonts w:hint="eastAsia" w:ascii="楷体" w:eastAsia="楷体"/>
          <w:sz w:val="32"/>
          <w:szCs w:val="32"/>
        </w:rPr>
        <w:t>（一）</w:t>
      </w:r>
      <w:r>
        <w:rPr>
          <w:rFonts w:hint="eastAsia" w:ascii="楷体" w:eastAsia="楷体" w:cs="楷体"/>
          <w:sz w:val="32"/>
          <w:szCs w:val="32"/>
        </w:rPr>
        <w:t>生态保护与环境治理</w:t>
      </w:r>
      <w:r>
        <w:rPr>
          <w:rFonts w:hint="eastAsia" w:ascii="楷体" w:eastAsia="楷体" w:cs="楷体"/>
          <w:sz w:val="32"/>
          <w:szCs w:val="32"/>
          <w:lang w:val="en-US" w:eastAsia="zh-CN"/>
        </w:rPr>
        <w:t>技术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eastAsia="仿宋"/>
          <w:sz w:val="32"/>
          <w:szCs w:val="32"/>
        </w:rPr>
      </w:pPr>
      <w:r>
        <w:rPr>
          <w:rFonts w:ascii="仿宋" w:eastAsia="仿宋"/>
          <w:b/>
          <w:bCs/>
          <w:sz w:val="32"/>
          <w:szCs w:val="32"/>
        </w:rPr>
        <w:t>研究内容</w:t>
      </w:r>
      <w:r>
        <w:rPr>
          <w:rFonts w:ascii="仿宋" w:eastAsia="仿宋"/>
          <w:sz w:val="32"/>
          <w:szCs w:val="32"/>
        </w:rPr>
        <w:t>：</w:t>
      </w:r>
      <w:r>
        <w:rPr>
          <w:rFonts w:hint="eastAsia" w:ascii="仿宋" w:eastAsia="仿宋"/>
          <w:sz w:val="32"/>
          <w:szCs w:val="32"/>
        </w:rPr>
        <w:t>大青山自然保护区、黄河</w:t>
      </w:r>
      <w:r>
        <w:rPr>
          <w:rFonts w:hint="eastAsia" w:ascii="仿宋" w:eastAsia="仿宋"/>
          <w:sz w:val="32"/>
          <w:szCs w:val="32"/>
          <w:lang w:val="en-US" w:eastAsia="zh-CN"/>
        </w:rPr>
        <w:t>流域</w:t>
      </w:r>
      <w:r>
        <w:rPr>
          <w:rFonts w:hint="eastAsia" w:ascii="仿宋" w:eastAsia="仿宋"/>
          <w:sz w:val="32"/>
          <w:szCs w:val="32"/>
        </w:rPr>
        <w:t>等重点生态区域保护与修复关键技术研究</w:t>
      </w:r>
      <w:r>
        <w:rPr>
          <w:rFonts w:hint="eastAsia" w:ascii="仿宋_GB2312" w:eastAsia="仿宋_GB2312"/>
          <w:sz w:val="32"/>
          <w:szCs w:val="32"/>
        </w:rPr>
        <w:t>示范</w:t>
      </w:r>
      <w:r>
        <w:rPr>
          <w:rFonts w:hint="eastAsia" w:ascii="仿宋" w:eastAsia="仿宋"/>
          <w:sz w:val="32"/>
          <w:szCs w:val="32"/>
        </w:rPr>
        <w:t>；</w:t>
      </w:r>
      <w:r>
        <w:rPr>
          <w:rFonts w:hint="eastAsia" w:ascii="仿宋_GB2312" w:eastAsia="仿宋_GB2312"/>
          <w:sz w:val="32"/>
          <w:szCs w:val="32"/>
        </w:rPr>
        <w:t>海绵城市建设关键技术研究与示范</w:t>
      </w:r>
      <w:r>
        <w:rPr>
          <w:rFonts w:hint="eastAsia" w:ascii="仿宋" w:eastAsia="仿宋"/>
          <w:b/>
          <w:sz w:val="32"/>
          <w:szCs w:val="32"/>
        </w:rPr>
        <w:t>；</w:t>
      </w:r>
      <w:r>
        <w:rPr>
          <w:rFonts w:hint="eastAsia" w:ascii="仿宋" w:eastAsia="仿宋"/>
          <w:sz w:val="32"/>
          <w:szCs w:val="32"/>
        </w:rPr>
        <w:t>城镇生活垃圾资源无害化利用、再生资源回收利用、废弃物综合利用关键技术研究与示范。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仿宋" w:eastAsia="仿宋"/>
          <w:b/>
          <w:bCs/>
          <w:sz w:val="32"/>
          <w:szCs w:val="32"/>
        </w:rPr>
        <w:t>考核</w:t>
      </w:r>
      <w:r>
        <w:rPr>
          <w:rFonts w:ascii="仿宋" w:eastAsia="仿宋"/>
          <w:b/>
          <w:bCs/>
          <w:sz w:val="32"/>
          <w:szCs w:val="32"/>
        </w:rPr>
        <w:t>指标</w:t>
      </w:r>
      <w:r>
        <w:rPr>
          <w:rFonts w:hint="eastAsia" w:ascii="仿宋" w:eastAsia="仿宋"/>
          <w:b/>
          <w:bCs/>
          <w:sz w:val="32"/>
          <w:szCs w:val="32"/>
        </w:rPr>
        <w:t>：</w:t>
      </w:r>
      <w:r>
        <w:rPr>
          <w:rFonts w:hint="eastAsia" w:ascii="仿宋" w:eastAsia="仿宋"/>
          <w:sz w:val="32"/>
          <w:szCs w:val="32"/>
        </w:rPr>
        <w:t>突破1-2项关键技术，形成专利或行业标准，建立示范点1-2个（生态类每个示范点规模须在2000亩以上）</w:t>
      </w:r>
      <w:r>
        <w:rPr>
          <w:rFonts w:hint="eastAsia" w:ascii="仿宋" w:eastAsia="仿宋"/>
          <w:sz w:val="32"/>
          <w:szCs w:val="32"/>
          <w:lang w:eastAsia="zh-CN"/>
        </w:rPr>
        <w:t>，</w:t>
      </w:r>
      <w:r>
        <w:rPr>
          <w:rFonts w:hint="eastAsia" w:ascii="仿宋" w:eastAsia="仿宋"/>
          <w:sz w:val="32"/>
          <w:szCs w:val="32"/>
          <w:lang w:val="en-US" w:eastAsia="zh-CN"/>
        </w:rPr>
        <w:t>能够</w:t>
      </w:r>
      <w:r>
        <w:rPr>
          <w:rFonts w:hint="eastAsia" w:ascii="仿宋" w:eastAsia="仿宋"/>
          <w:sz w:val="32"/>
          <w:szCs w:val="32"/>
        </w:rPr>
        <w:t>产生</w:t>
      </w:r>
      <w:r>
        <w:rPr>
          <w:rFonts w:hint="eastAsia" w:ascii="仿宋" w:eastAsia="仿宋"/>
          <w:sz w:val="32"/>
          <w:szCs w:val="32"/>
          <w:lang w:val="en-US" w:eastAsia="zh-CN"/>
        </w:rPr>
        <w:t>明显的经济</w:t>
      </w:r>
      <w:r>
        <w:rPr>
          <w:rFonts w:hint="eastAsia" w:ascii="仿宋" w:eastAsia="仿宋"/>
          <w:sz w:val="32"/>
          <w:szCs w:val="32"/>
        </w:rPr>
        <w:t>和社会效益</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rPr>
        <w:t>（二）药物研究与质量提升</w:t>
      </w:r>
      <w:r>
        <w:rPr>
          <w:rFonts w:hint="eastAsia" w:ascii="楷体" w:hAnsi="楷体" w:eastAsia="楷体" w:cs="楷体"/>
          <w:sz w:val="32"/>
          <w:szCs w:val="32"/>
          <w:lang w:val="en-US" w:eastAsia="zh-CN"/>
        </w:rPr>
        <w:t>技术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eastAsia="仿宋"/>
          <w:sz w:val="32"/>
          <w:szCs w:val="32"/>
        </w:rPr>
      </w:pPr>
      <w:r>
        <w:rPr>
          <w:rFonts w:hint="eastAsia" w:ascii="仿宋" w:eastAsia="仿宋"/>
          <w:b/>
          <w:bCs/>
          <w:sz w:val="32"/>
          <w:szCs w:val="32"/>
        </w:rPr>
        <w:t>研究内容</w:t>
      </w:r>
      <w:r>
        <w:rPr>
          <w:rFonts w:hint="eastAsia" w:ascii="仿宋" w:eastAsia="仿宋"/>
          <w:sz w:val="32"/>
          <w:szCs w:val="32"/>
        </w:rPr>
        <w:t>：临床重大需求的中成药、蒙成药、生物药、化学药生产工艺优化、剂型稳定性、临床再评价等开发。开展新冠肺炎防治药物筛选与研发。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sz w:val="32"/>
          <w:szCs w:val="32"/>
        </w:rPr>
      </w:pPr>
      <w:r>
        <w:rPr>
          <w:rFonts w:hint="eastAsia" w:ascii="仿宋" w:eastAsia="仿宋"/>
          <w:b/>
          <w:bCs/>
          <w:sz w:val="32"/>
          <w:szCs w:val="32"/>
        </w:rPr>
        <w:t>考核</w:t>
      </w:r>
      <w:r>
        <w:rPr>
          <w:rFonts w:ascii="仿宋" w:eastAsia="仿宋"/>
          <w:b/>
          <w:bCs/>
          <w:sz w:val="32"/>
          <w:szCs w:val="32"/>
        </w:rPr>
        <w:t>指标</w:t>
      </w:r>
      <w:r>
        <w:rPr>
          <w:rFonts w:hint="eastAsia" w:ascii="仿宋" w:eastAsia="仿宋"/>
          <w:b/>
          <w:bCs/>
          <w:sz w:val="32"/>
          <w:szCs w:val="32"/>
        </w:rPr>
        <w:t>：</w:t>
      </w:r>
      <w:r>
        <w:rPr>
          <w:rFonts w:hint="eastAsia" w:ascii="仿宋" w:eastAsia="仿宋"/>
          <w:sz w:val="32"/>
          <w:szCs w:val="32"/>
        </w:rPr>
        <w:t>完成新工艺研究、质量标准研究及制订、药效评价和申报新适应症。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 w:eastAsia="楷体"/>
          <w:sz w:val="32"/>
          <w:szCs w:val="32"/>
        </w:rPr>
      </w:pPr>
      <w:r>
        <w:rPr>
          <w:rFonts w:hint="eastAsia" w:ascii="楷体" w:eastAsia="楷体" w:cs="楷体"/>
          <w:sz w:val="32"/>
          <w:szCs w:val="32"/>
        </w:rPr>
        <w:t>（三）</w:t>
      </w:r>
      <w:r>
        <w:rPr>
          <w:rFonts w:hint="eastAsia" w:ascii="楷体" w:eastAsia="楷体"/>
          <w:sz w:val="32"/>
          <w:szCs w:val="32"/>
        </w:rPr>
        <w:t>蒙中药复方及其制剂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eastAsia="仿宋"/>
          <w:sz w:val="32"/>
          <w:szCs w:val="32"/>
        </w:rPr>
      </w:pPr>
      <w:r>
        <w:rPr>
          <w:rFonts w:hint="eastAsia" w:ascii="仿宋" w:eastAsia="仿宋"/>
          <w:b/>
          <w:bCs/>
          <w:sz w:val="32"/>
          <w:szCs w:val="32"/>
        </w:rPr>
        <w:t>研究内容</w:t>
      </w:r>
      <w:r>
        <w:rPr>
          <w:rFonts w:hint="eastAsia" w:ascii="仿宋" w:eastAsia="仿宋"/>
          <w:sz w:val="32"/>
          <w:szCs w:val="32"/>
        </w:rPr>
        <w:t>：有明显临床优势和特色,针对重大疾病、多发病的蒙、中药复方及制剂研发。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eastAsia="仿宋"/>
          <w:sz w:val="32"/>
          <w:szCs w:val="32"/>
        </w:rPr>
      </w:pPr>
      <w:r>
        <w:rPr>
          <w:rFonts w:hint="eastAsia" w:ascii="仿宋" w:eastAsia="仿宋"/>
          <w:b/>
          <w:bCs/>
          <w:sz w:val="32"/>
          <w:szCs w:val="32"/>
        </w:rPr>
        <w:t>考核指标</w:t>
      </w:r>
      <w:r>
        <w:rPr>
          <w:rFonts w:hint="eastAsia" w:ascii="仿宋" w:eastAsia="仿宋"/>
          <w:sz w:val="32"/>
          <w:szCs w:val="32"/>
        </w:rPr>
        <w:t>：突破1-3项蒙、中药材及复方的提取、分离、配伍和生产工艺优化等关键技术；突破1-3项药材饮片加工、炮制、质量控制的关键技术问题；申报1项临床批件或完成临床前研究。研究制定出技术规范1项，提出行业、地方或国家标准;申请或获得国家发明专利或软件著作权等知识产权1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 w:eastAsia="楷体"/>
          <w:sz w:val="32"/>
          <w:szCs w:val="32"/>
          <w:lang w:val="en-US" w:eastAsia="zh-CN"/>
        </w:rPr>
      </w:pPr>
      <w:r>
        <w:rPr>
          <w:rFonts w:hint="eastAsia" w:ascii="楷体" w:eastAsia="楷体"/>
          <w:sz w:val="32"/>
          <w:szCs w:val="32"/>
          <w:lang w:eastAsia="zh-CN"/>
        </w:rPr>
        <w:t>（</w:t>
      </w:r>
      <w:r>
        <w:rPr>
          <w:rFonts w:hint="eastAsia" w:ascii="楷体" w:eastAsia="楷体"/>
          <w:sz w:val="32"/>
          <w:szCs w:val="32"/>
          <w:lang w:val="en-US" w:eastAsia="zh-CN"/>
        </w:rPr>
        <w:t>四</w:t>
      </w:r>
      <w:r>
        <w:rPr>
          <w:rFonts w:hint="eastAsia" w:ascii="楷体" w:eastAsia="楷体"/>
          <w:sz w:val="32"/>
          <w:szCs w:val="32"/>
          <w:lang w:eastAsia="zh-CN"/>
        </w:rPr>
        <w:t>）</w:t>
      </w:r>
      <w:r>
        <w:rPr>
          <w:rFonts w:hint="eastAsia" w:ascii="楷体" w:eastAsia="楷体"/>
          <w:sz w:val="32"/>
          <w:szCs w:val="32"/>
        </w:rPr>
        <w:t>植物资源开发</w:t>
      </w:r>
      <w:r>
        <w:rPr>
          <w:rFonts w:hint="eastAsia" w:ascii="楷体" w:eastAsia="楷体"/>
          <w:sz w:val="32"/>
          <w:szCs w:val="32"/>
          <w:lang w:val="en-US" w:eastAsia="zh-CN"/>
        </w:rPr>
        <w:t>技术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eastAsia="仿宋"/>
          <w:sz w:val="32"/>
          <w:szCs w:val="32"/>
        </w:rPr>
      </w:pPr>
      <w:r>
        <w:rPr>
          <w:rFonts w:hint="eastAsia" w:ascii="仿宋" w:eastAsia="仿宋"/>
          <w:b/>
          <w:bCs/>
          <w:sz w:val="32"/>
          <w:szCs w:val="32"/>
        </w:rPr>
        <w:t>研究内容：</w:t>
      </w:r>
      <w:r>
        <w:rPr>
          <w:rFonts w:hint="eastAsia" w:ascii="仿宋" w:eastAsia="仿宋"/>
          <w:sz w:val="32"/>
          <w:szCs w:val="32"/>
        </w:rPr>
        <w:t>开展野生植物种质资源收集、驯化、选育、评价、鉴定和保存工作等。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 w:eastAsia="楷体"/>
          <w:sz w:val="32"/>
          <w:szCs w:val="32"/>
          <w:lang w:eastAsia="zh-CN"/>
        </w:rPr>
      </w:pPr>
      <w:r>
        <w:rPr>
          <w:rFonts w:hint="eastAsia" w:ascii="仿宋" w:eastAsia="仿宋"/>
          <w:b/>
          <w:bCs/>
          <w:sz w:val="32"/>
          <w:szCs w:val="32"/>
        </w:rPr>
        <w:t>考核指标：</w:t>
      </w:r>
      <w:r>
        <w:rPr>
          <w:rFonts w:hint="eastAsia" w:ascii="仿宋" w:eastAsia="仿宋"/>
          <w:sz w:val="32"/>
          <w:szCs w:val="32"/>
        </w:rPr>
        <w:t>建立草业物种、种子保藏、鉴定等技术标准与规范1-2项。建立植物种质资源库。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 w:eastAsia="楷体"/>
          <w:sz w:val="32"/>
          <w:szCs w:val="32"/>
        </w:rPr>
      </w:pPr>
      <w:r>
        <w:rPr>
          <w:rFonts w:hint="eastAsia" w:ascii="楷体" w:eastAsia="楷体"/>
          <w:sz w:val="32"/>
          <w:szCs w:val="32"/>
        </w:rPr>
        <w:t>（</w:t>
      </w:r>
      <w:r>
        <w:rPr>
          <w:rFonts w:hint="eastAsia" w:ascii="楷体" w:eastAsia="楷体"/>
          <w:sz w:val="32"/>
          <w:szCs w:val="32"/>
          <w:lang w:val="en-US" w:eastAsia="zh-CN"/>
        </w:rPr>
        <w:t>五</w:t>
      </w:r>
      <w:r>
        <w:rPr>
          <w:rFonts w:hint="eastAsia" w:ascii="楷体" w:eastAsia="楷体"/>
          <w:sz w:val="32"/>
          <w:szCs w:val="32"/>
        </w:rPr>
        <w:t>）智慧城市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 w:eastAsia="仿宋"/>
          <w:sz w:val="32"/>
          <w:szCs w:val="32"/>
        </w:rPr>
      </w:pPr>
      <w:r>
        <w:rPr>
          <w:rFonts w:ascii="仿宋" w:eastAsia="仿宋"/>
          <w:b/>
          <w:bCs/>
          <w:sz w:val="32"/>
          <w:szCs w:val="32"/>
        </w:rPr>
        <w:t>研究内容</w:t>
      </w:r>
      <w:r>
        <w:rPr>
          <w:rFonts w:ascii="仿宋" w:eastAsia="仿宋"/>
          <w:sz w:val="32"/>
          <w:szCs w:val="32"/>
        </w:rPr>
        <w:t>：</w:t>
      </w:r>
      <w:r>
        <w:rPr>
          <w:rFonts w:hint="eastAsia" w:ascii="仿宋" w:eastAsia="仿宋"/>
          <w:sz w:val="32"/>
          <w:szCs w:val="32"/>
        </w:rPr>
        <w:t>大数据、物联网、人工智能、移动互联网、5G技术</w:t>
      </w:r>
      <w:r>
        <w:rPr>
          <w:rFonts w:ascii="仿宋" w:eastAsia="仿宋"/>
          <w:sz w:val="32"/>
          <w:szCs w:val="32"/>
        </w:rPr>
        <w:t>、</w:t>
      </w:r>
      <w:r>
        <w:rPr>
          <w:rFonts w:hint="eastAsia" w:ascii="仿宋" w:eastAsia="仿宋"/>
          <w:sz w:val="32"/>
          <w:szCs w:val="32"/>
          <w:lang w:val="en-US" w:eastAsia="zh-CN"/>
        </w:rPr>
        <w:t>数字孪生、3D虚拟数字</w:t>
      </w:r>
      <w:r>
        <w:rPr>
          <w:rFonts w:hint="eastAsia" w:ascii="仿宋" w:eastAsia="仿宋"/>
          <w:sz w:val="32"/>
          <w:szCs w:val="32"/>
        </w:rPr>
        <w:t>等在城市建设及公共交通运维与管理中智能化技术研究。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sz w:val="32"/>
          <w:szCs w:val="32"/>
        </w:rPr>
      </w:pPr>
      <w:r>
        <w:rPr>
          <w:rFonts w:ascii="仿宋" w:eastAsia="仿宋"/>
          <w:b/>
          <w:bCs/>
          <w:sz w:val="32"/>
          <w:szCs w:val="32"/>
        </w:rPr>
        <w:t>考核指标</w:t>
      </w:r>
      <w:r>
        <w:rPr>
          <w:rFonts w:ascii="仿宋" w:eastAsia="仿宋"/>
          <w:sz w:val="32"/>
          <w:szCs w:val="32"/>
        </w:rPr>
        <w:t>：</w:t>
      </w:r>
      <w:r>
        <w:rPr>
          <w:rFonts w:hint="eastAsia" w:ascii="仿宋" w:eastAsia="仿宋"/>
          <w:sz w:val="32"/>
          <w:szCs w:val="32"/>
        </w:rPr>
        <w:t>突破1-2项关键技术，形成专利</w:t>
      </w:r>
      <w:r>
        <w:rPr>
          <w:rFonts w:ascii="仿宋" w:eastAsia="仿宋"/>
          <w:sz w:val="32"/>
          <w:szCs w:val="32"/>
        </w:rPr>
        <w:t>1-3项，</w:t>
      </w:r>
      <w:r>
        <w:rPr>
          <w:rFonts w:hint="eastAsia" w:ascii="仿宋" w:eastAsia="仿宋"/>
          <w:sz w:val="32"/>
          <w:szCs w:val="32"/>
        </w:rPr>
        <w:t>行业标准</w:t>
      </w:r>
      <w:r>
        <w:rPr>
          <w:rFonts w:ascii="仿宋" w:eastAsia="仿宋"/>
          <w:sz w:val="32"/>
          <w:szCs w:val="32"/>
        </w:rPr>
        <w:t>1项</w:t>
      </w:r>
      <w:r>
        <w:rPr>
          <w:rFonts w:hint="eastAsia" w:ascii="仿宋" w:eastAsia="仿宋"/>
          <w:sz w:val="32"/>
          <w:szCs w:val="32"/>
        </w:rPr>
        <w:t>，建立示范点1-2个</w:t>
      </w:r>
      <w:r>
        <w:rPr>
          <w:rFonts w:hint="eastAsia" w:ascii="仿宋" w:eastAsia="仿宋"/>
          <w:sz w:val="32"/>
          <w:szCs w:val="32"/>
          <w:lang w:eastAsia="zh-CN"/>
        </w:rPr>
        <w:t>，</w:t>
      </w:r>
      <w:r>
        <w:rPr>
          <w:rFonts w:hint="eastAsia" w:ascii="仿宋" w:eastAsia="仿宋"/>
          <w:sz w:val="32"/>
          <w:szCs w:val="32"/>
          <w:lang w:val="en-US" w:eastAsia="zh-CN"/>
        </w:rPr>
        <w:t>能够</w:t>
      </w:r>
      <w:r>
        <w:rPr>
          <w:rFonts w:hint="eastAsia" w:ascii="仿宋" w:eastAsia="仿宋"/>
          <w:sz w:val="32"/>
          <w:szCs w:val="32"/>
        </w:rPr>
        <w:t>产生</w:t>
      </w:r>
      <w:r>
        <w:rPr>
          <w:rFonts w:hint="eastAsia" w:ascii="仿宋" w:eastAsia="仿宋"/>
          <w:sz w:val="32"/>
          <w:szCs w:val="32"/>
          <w:lang w:val="en-US" w:eastAsia="zh-CN"/>
        </w:rPr>
        <w:t>明显的经济</w:t>
      </w:r>
      <w:r>
        <w:rPr>
          <w:rFonts w:hint="eastAsia" w:ascii="仿宋" w:eastAsia="仿宋"/>
          <w:sz w:val="32"/>
          <w:szCs w:val="32"/>
        </w:rPr>
        <w:t>和社会效益</w:t>
      </w:r>
      <w:r>
        <w:rPr>
          <w:rFonts w:hint="eastAsia" w:ascii="仿宋_GB2312" w:eastAsia="仿宋_GB2312"/>
          <w:sz w:val="32"/>
          <w:szCs w:val="32"/>
        </w:rPr>
        <w:t>。</w:t>
      </w:r>
    </w:p>
    <w:p>
      <w:pPr>
        <w:keepNext w:val="0"/>
        <w:keepLines w:val="0"/>
        <w:pageBreakBefore w:val="0"/>
        <w:widowControl w:val="0"/>
        <w:numPr>
          <w:ilvl w:val="0"/>
          <w:numId w:val="2"/>
        </w:numPr>
        <w:kinsoku/>
        <w:wordWrap/>
        <w:overflowPunct/>
        <w:topLinePunct w:val="0"/>
        <w:bidi w:val="0"/>
        <w:spacing w:line="560" w:lineRule="exact"/>
        <w:ind w:left="0" w:firstLine="640" w:firstLineChars="200"/>
        <w:textAlignment w:val="auto"/>
        <w:rPr>
          <w:rFonts w:hint="eastAsia" w:ascii="黑体" w:eastAsia="黑体" w:cs="黑体"/>
          <w:sz w:val="32"/>
          <w:szCs w:val="32"/>
        </w:rPr>
      </w:pPr>
      <w:r>
        <w:rPr>
          <w:rFonts w:hint="eastAsia" w:ascii="黑体" w:eastAsia="黑体" w:cs="黑体"/>
          <w:sz w:val="32"/>
          <w:szCs w:val="32"/>
        </w:rPr>
        <w:t>产学研合作项目</w:t>
      </w:r>
    </w:p>
    <w:p>
      <w:pPr>
        <w:keepNext w:val="0"/>
        <w:keepLines w:val="0"/>
        <w:pageBreakBefore w:val="0"/>
        <w:widowControl w:val="0"/>
        <w:kinsoku/>
        <w:wordWrap/>
        <w:overflowPunct/>
        <w:topLinePunct w:val="0"/>
        <w:bidi w:val="0"/>
        <w:spacing w:line="560" w:lineRule="exact"/>
        <w:ind w:left="0" w:firstLine="643" w:firstLineChars="200"/>
        <w:textAlignment w:val="auto"/>
        <w:rPr>
          <w:rFonts w:ascii="仿宋_GB2312" w:eastAsia="仿宋_GB2312"/>
          <w:kern w:val="32"/>
          <w:sz w:val="32"/>
          <w:szCs w:val="32"/>
        </w:rPr>
      </w:pPr>
      <w:r>
        <w:rPr>
          <w:rFonts w:hint="eastAsia" w:ascii="仿宋_GB2312" w:eastAsia="仿宋_GB2312"/>
          <w:b/>
          <w:bCs/>
          <w:sz w:val="32"/>
          <w:szCs w:val="32"/>
        </w:rPr>
        <w:t>研究内容：</w:t>
      </w:r>
      <w:r>
        <w:rPr>
          <w:rFonts w:ascii="仿宋_GB2312" w:eastAsia="仿宋_GB2312"/>
          <w:sz w:val="32"/>
          <w:szCs w:val="32"/>
        </w:rPr>
        <w:t>2021年科技合作</w:t>
      </w:r>
      <w:r>
        <w:rPr>
          <w:rFonts w:hint="eastAsia" w:ascii="仿宋_GB2312" w:eastAsia="仿宋_GB2312"/>
          <w:sz w:val="32"/>
          <w:szCs w:val="32"/>
        </w:rPr>
        <w:t>重大项目</w:t>
      </w:r>
      <w:r>
        <w:rPr>
          <w:rFonts w:hint="eastAsia" w:ascii="仿宋_GB2312" w:eastAsia="仿宋_GB2312"/>
          <w:snapToGrid w:val="0"/>
          <w:kern w:val="32"/>
          <w:sz w:val="32"/>
          <w:szCs w:val="32"/>
        </w:rPr>
        <w:t>支持</w:t>
      </w:r>
      <w:r>
        <w:rPr>
          <w:rFonts w:hint="eastAsia" w:ascii="仿宋_GB2312" w:eastAsia="仿宋_GB2312"/>
          <w:sz w:val="32"/>
          <w:szCs w:val="32"/>
        </w:rPr>
        <w:t>呼和浩特市企事业单位</w:t>
      </w:r>
      <w:r>
        <w:rPr>
          <w:rFonts w:hint="eastAsia" w:ascii="仿宋_GB2312" w:eastAsia="仿宋_GB2312"/>
          <w:snapToGrid w:val="0"/>
          <w:kern w:val="32"/>
          <w:sz w:val="32"/>
          <w:szCs w:val="32"/>
        </w:rPr>
        <w:t>与</w:t>
      </w:r>
      <w:r>
        <w:rPr>
          <w:rFonts w:ascii="仿宋_GB2312" w:eastAsia="仿宋_GB2312"/>
          <w:snapToGrid w:val="0"/>
          <w:kern w:val="32"/>
          <w:sz w:val="32"/>
          <w:szCs w:val="32"/>
        </w:rPr>
        <w:t>国内外、区内外企事业单位联合开展的，</w:t>
      </w:r>
      <w:r>
        <w:rPr>
          <w:rFonts w:ascii="仿宋_GB2312" w:eastAsia="仿宋_GB2312"/>
          <w:kern w:val="32"/>
          <w:sz w:val="32"/>
          <w:szCs w:val="32"/>
        </w:rPr>
        <w:t>有</w:t>
      </w:r>
      <w:r>
        <w:rPr>
          <w:rFonts w:hint="eastAsia" w:ascii="仿宋_GB2312" w:eastAsia="仿宋_GB2312" w:cs="仿宋_GB2312"/>
          <w:bCs/>
          <w:sz w:val="32"/>
          <w:szCs w:val="32"/>
        </w:rPr>
        <w:t>前期</w:t>
      </w:r>
      <w:r>
        <w:rPr>
          <w:rFonts w:hint="eastAsia" w:ascii="仿宋_GB2312" w:eastAsia="仿宋_GB2312"/>
          <w:kern w:val="32"/>
          <w:sz w:val="32"/>
          <w:szCs w:val="32"/>
        </w:rPr>
        <w:t>良好</w:t>
      </w:r>
      <w:r>
        <w:rPr>
          <w:rFonts w:ascii="仿宋_GB2312" w:eastAsia="仿宋_GB2312" w:cs="仿宋_GB2312"/>
          <w:bCs/>
          <w:sz w:val="32"/>
          <w:szCs w:val="32"/>
        </w:rPr>
        <w:t>合作基础，并签署了产学研科技合作协议</w:t>
      </w:r>
      <w:r>
        <w:rPr>
          <w:rFonts w:hint="eastAsia" w:ascii="仿宋_GB2312" w:eastAsia="仿宋_GB2312"/>
          <w:kern w:val="32"/>
          <w:sz w:val="32"/>
          <w:szCs w:val="32"/>
        </w:rPr>
        <w:t>，能显著提升</w:t>
      </w:r>
      <w:r>
        <w:rPr>
          <w:rFonts w:ascii="仿宋_GB2312" w:eastAsia="仿宋_GB2312"/>
          <w:kern w:val="32"/>
          <w:sz w:val="32"/>
          <w:szCs w:val="32"/>
        </w:rPr>
        <w:t>相关</w:t>
      </w:r>
      <w:r>
        <w:rPr>
          <w:rFonts w:hint="eastAsia" w:ascii="仿宋_GB2312" w:eastAsia="仿宋_GB2312"/>
          <w:kern w:val="32"/>
          <w:sz w:val="32"/>
          <w:szCs w:val="32"/>
        </w:rPr>
        <w:t>产业</w:t>
      </w:r>
      <w:r>
        <w:rPr>
          <w:rFonts w:ascii="仿宋_GB2312" w:eastAsia="仿宋_GB2312"/>
          <w:kern w:val="32"/>
          <w:sz w:val="32"/>
          <w:szCs w:val="32"/>
        </w:rPr>
        <w:t>技术水平和</w:t>
      </w:r>
      <w:r>
        <w:rPr>
          <w:rFonts w:hint="eastAsia" w:ascii="仿宋_GB2312" w:eastAsia="仿宋_GB2312"/>
          <w:kern w:val="32"/>
          <w:sz w:val="32"/>
          <w:szCs w:val="32"/>
        </w:rPr>
        <w:t>核心</w:t>
      </w:r>
      <w:r>
        <w:rPr>
          <w:rFonts w:ascii="仿宋_GB2312" w:eastAsia="仿宋_GB2312"/>
          <w:kern w:val="32"/>
          <w:sz w:val="32"/>
          <w:szCs w:val="32"/>
        </w:rPr>
        <w:t>竞争力</w:t>
      </w:r>
      <w:r>
        <w:rPr>
          <w:rFonts w:hint="eastAsia" w:ascii="仿宋_GB2312" w:eastAsia="仿宋_GB2312"/>
          <w:kern w:val="32"/>
          <w:sz w:val="32"/>
          <w:szCs w:val="32"/>
        </w:rPr>
        <w:t>的技术</w:t>
      </w:r>
      <w:r>
        <w:rPr>
          <w:rFonts w:ascii="仿宋_GB2312" w:eastAsia="仿宋_GB2312"/>
          <w:kern w:val="32"/>
          <w:sz w:val="32"/>
          <w:szCs w:val="32"/>
        </w:rPr>
        <w:t>引进、</w:t>
      </w:r>
      <w:r>
        <w:rPr>
          <w:rFonts w:ascii="仿宋_GB2312" w:eastAsia="仿宋_GB2312"/>
          <w:sz w:val="32"/>
          <w:szCs w:val="32"/>
        </w:rPr>
        <w:t>联合研发攻关或产业化</w:t>
      </w:r>
      <w:r>
        <w:rPr>
          <w:rFonts w:hint="eastAsia" w:ascii="仿宋_GB2312" w:eastAsia="仿宋_GB2312"/>
          <w:sz w:val="32"/>
          <w:szCs w:val="32"/>
        </w:rPr>
        <w:t>的项目</w:t>
      </w:r>
      <w:r>
        <w:rPr>
          <w:rFonts w:ascii="仿宋_GB2312" w:eastAsia="仿宋_GB2312"/>
          <w:sz w:val="32"/>
          <w:szCs w:val="32"/>
        </w:rPr>
        <w:t>。</w:t>
      </w:r>
      <w:r>
        <w:rPr>
          <w:rFonts w:hint="eastAsia" w:ascii="仿宋_GB2312" w:eastAsia="仿宋_GB2312"/>
          <w:snapToGrid w:val="0"/>
          <w:kern w:val="32"/>
          <w:sz w:val="32"/>
          <w:szCs w:val="32"/>
        </w:rPr>
        <w:t>重点</w:t>
      </w:r>
      <w:r>
        <w:rPr>
          <w:rFonts w:ascii="仿宋_GB2312" w:eastAsia="仿宋_GB2312"/>
          <w:snapToGrid w:val="0"/>
          <w:kern w:val="32"/>
          <w:sz w:val="32"/>
          <w:szCs w:val="32"/>
        </w:rPr>
        <w:t>支持与驻呼高校科研院所、</w:t>
      </w:r>
      <w:r>
        <w:rPr>
          <w:rFonts w:hint="eastAsia" w:ascii="仿宋_GB2312" w:eastAsia="仿宋_GB2312"/>
          <w:sz w:val="32"/>
          <w:szCs w:val="32"/>
        </w:rPr>
        <w:t>中国科学院、中国工程院、中国农科院、清华大学、北京大学、上海交通大学、中国农业大学和中国钢铁研究总院</w:t>
      </w:r>
      <w:r>
        <w:rPr>
          <w:rFonts w:ascii="仿宋_GB2312" w:eastAsia="仿宋_GB2312"/>
          <w:sz w:val="32"/>
          <w:szCs w:val="32"/>
        </w:rPr>
        <w:t>等</w:t>
      </w:r>
      <w:r>
        <w:rPr>
          <w:rFonts w:hint="eastAsia" w:ascii="仿宋_GB2312" w:eastAsia="仿宋_GB2312"/>
          <w:snapToGrid w:val="0"/>
          <w:kern w:val="32"/>
          <w:sz w:val="32"/>
          <w:szCs w:val="32"/>
        </w:rPr>
        <w:t>科研院所</w:t>
      </w:r>
      <w:r>
        <w:rPr>
          <w:rFonts w:ascii="仿宋_GB2312" w:eastAsia="仿宋_GB2312"/>
          <w:snapToGrid w:val="0"/>
          <w:kern w:val="32"/>
          <w:sz w:val="32"/>
          <w:szCs w:val="32"/>
        </w:rPr>
        <w:t>高校联合</w:t>
      </w:r>
      <w:r>
        <w:rPr>
          <w:rFonts w:hint="eastAsia" w:ascii="仿宋_GB2312" w:eastAsia="仿宋_GB2312"/>
          <w:snapToGrid w:val="0"/>
          <w:kern w:val="32"/>
          <w:sz w:val="32"/>
          <w:szCs w:val="32"/>
        </w:rPr>
        <w:t>开展</w:t>
      </w:r>
      <w:r>
        <w:rPr>
          <w:rFonts w:ascii="仿宋_GB2312" w:eastAsia="仿宋_GB2312"/>
          <w:snapToGrid w:val="0"/>
          <w:kern w:val="32"/>
          <w:sz w:val="32"/>
          <w:szCs w:val="32"/>
        </w:rPr>
        <w:t>的产学研科技合作项目。</w:t>
      </w:r>
    </w:p>
    <w:p>
      <w:pPr>
        <w:keepNext w:val="0"/>
        <w:keepLines w:val="0"/>
        <w:pageBreakBefore w:val="0"/>
        <w:widowControl w:val="0"/>
        <w:kinsoku/>
        <w:wordWrap/>
        <w:overflowPunct/>
        <w:topLinePunct w:val="0"/>
        <w:bidi w:val="0"/>
        <w:spacing w:line="560" w:lineRule="exact"/>
        <w:ind w:firstLine="648"/>
        <w:textAlignment w:val="auto"/>
        <w:rPr>
          <w:rFonts w:ascii="黑体" w:eastAsia="黑体"/>
          <w:color w:val="000000"/>
          <w:sz w:val="32"/>
          <w:szCs w:val="32"/>
        </w:rPr>
      </w:pPr>
      <w:r>
        <w:rPr>
          <w:rFonts w:ascii="仿宋_GB2312" w:eastAsia="仿宋_GB2312" w:cs="仿宋_GB2312"/>
          <w:b/>
          <w:bCs/>
          <w:sz w:val="32"/>
          <w:szCs w:val="32"/>
        </w:rPr>
        <w:t>考核指标</w:t>
      </w:r>
      <w:r>
        <w:rPr>
          <w:rFonts w:hint="eastAsia" w:ascii="仿宋_GB2312" w:eastAsia="仿宋_GB2312" w:cs="仿宋_GB2312"/>
          <w:b/>
          <w:bCs/>
          <w:sz w:val="32"/>
          <w:szCs w:val="32"/>
        </w:rPr>
        <w:t>：</w:t>
      </w:r>
      <w:r>
        <w:rPr>
          <w:rFonts w:ascii="仿宋_GB2312" w:eastAsia="仿宋_GB2312" w:cs="仿宋_GB2312"/>
          <w:bCs/>
          <w:sz w:val="32"/>
          <w:szCs w:val="32"/>
        </w:rPr>
        <w:t>开展</w:t>
      </w:r>
      <w:r>
        <w:rPr>
          <w:rFonts w:ascii="仿宋_GB2312" w:eastAsia="仿宋_GB2312" w:cs="仿宋_GB2312"/>
          <w:sz w:val="32"/>
          <w:szCs w:val="32"/>
        </w:rPr>
        <w:t>重大关键技术</w:t>
      </w:r>
      <w:r>
        <w:rPr>
          <w:rFonts w:ascii="仿宋_GB2312" w:eastAsia="仿宋_GB2312"/>
          <w:sz w:val="32"/>
          <w:szCs w:val="32"/>
        </w:rPr>
        <w:t>联合研发攻关或</w:t>
      </w:r>
      <w:r>
        <w:rPr>
          <w:rFonts w:hint="eastAsia" w:ascii="仿宋_GB2312" w:eastAsia="仿宋_GB2312" w:cs="仿宋_GB2312"/>
          <w:sz w:val="32"/>
          <w:szCs w:val="32"/>
        </w:rPr>
        <w:t>科技成果已进入中试以上阶段，实施期内能够实现产业化或应用示范；对我市支柱产业或新兴产业具有明显的带动作用，创新程度和成熟度高、产业化关联性大，具备产业化条件和良好市场前景。</w:t>
      </w:r>
      <w:r>
        <w:rPr>
          <w:rFonts w:hint="eastAsia" w:ascii="仿宋" w:eastAsia="仿宋"/>
          <w:sz w:val="32"/>
          <w:szCs w:val="32"/>
        </w:rPr>
        <w:t>申请专利1-2项</w:t>
      </w:r>
      <w:r>
        <w:rPr>
          <w:rFonts w:ascii="仿宋" w:eastAsia="仿宋"/>
          <w:sz w:val="32"/>
          <w:szCs w:val="32"/>
        </w:rPr>
        <w:t>，联合培养人才1-2名。</w:t>
      </w:r>
    </w:p>
    <w:p>
      <w:pPr>
        <w:keepNext w:val="0"/>
        <w:keepLines w:val="0"/>
        <w:pageBreakBefore w:val="0"/>
        <w:widowControl w:val="0"/>
        <w:kinsoku/>
        <w:wordWrap/>
        <w:overflowPunct/>
        <w:topLinePunct w:val="0"/>
        <w:bidi w:val="0"/>
        <w:spacing w:before="0" w:after="0" w:line="560" w:lineRule="exact"/>
        <w:ind w:firstLine="630"/>
        <w:textAlignment w:val="auto"/>
        <w:rPr>
          <w:rFonts w:hint="eastAsia" w:ascii="黑体" w:eastAsia="黑体"/>
          <w:color w:val="000000"/>
          <w:spacing w:val="0"/>
          <w:sz w:val="32"/>
          <w:szCs w:val="32"/>
          <w:vertAlign w:val="baseline"/>
        </w:rPr>
      </w:pPr>
      <w:r>
        <w:rPr>
          <w:rFonts w:hint="eastAsia" w:ascii="黑体" w:eastAsia="黑体"/>
          <w:color w:val="000000"/>
          <w:spacing w:val="0"/>
          <w:sz w:val="32"/>
          <w:szCs w:val="32"/>
          <w:vertAlign w:val="baseline"/>
        </w:rPr>
        <w:t>五、科技成果转化项目</w:t>
      </w:r>
    </w:p>
    <w:p>
      <w:pPr>
        <w:keepNext w:val="0"/>
        <w:keepLines w:val="0"/>
        <w:pageBreakBefore w:val="0"/>
        <w:widowControl w:val="0"/>
        <w:kinsoku/>
        <w:wordWrap/>
        <w:overflowPunct/>
        <w:topLinePunct w:val="0"/>
        <w:bidi w:val="0"/>
        <w:spacing w:before="0" w:after="0" w:line="560" w:lineRule="exact"/>
        <w:ind w:left="0" w:right="0" w:firstLine="580"/>
        <w:textAlignment w:val="auto"/>
        <w:rPr>
          <w:rFonts w:hint="eastAsia" w:ascii="仿宋" w:eastAsia="仿宋"/>
          <w:sz w:val="32"/>
          <w:szCs w:val="32"/>
        </w:rPr>
      </w:pPr>
      <w:r>
        <w:rPr>
          <w:rFonts w:hint="eastAsia" w:ascii="仿宋" w:eastAsia="仿宋"/>
          <w:b/>
          <w:bCs/>
          <w:sz w:val="32"/>
          <w:szCs w:val="32"/>
        </w:rPr>
        <w:t>研究内容：</w:t>
      </w:r>
      <w:r>
        <w:rPr>
          <w:rFonts w:hint="eastAsia" w:ascii="仿宋" w:eastAsia="仿宋"/>
          <w:sz w:val="32"/>
          <w:szCs w:val="32"/>
        </w:rPr>
        <w:t>以培育发展我市传统优势产业、战略性新兴产业为重点，围绕产业提升和转型升级的创新需求，支持技术含量高、目标产品明确，附加值高、产业带动性强、经济和社会效益显著的科技成果转化项目。</w:t>
      </w:r>
    </w:p>
    <w:p>
      <w:pPr>
        <w:keepNext w:val="0"/>
        <w:keepLines w:val="0"/>
        <w:pageBreakBefore w:val="0"/>
        <w:widowControl w:val="0"/>
        <w:kinsoku/>
        <w:wordWrap/>
        <w:overflowPunct/>
        <w:topLinePunct w:val="0"/>
        <w:bidi w:val="0"/>
        <w:spacing w:before="0" w:after="0" w:line="560" w:lineRule="exact"/>
        <w:ind w:left="0" w:right="0" w:firstLine="580"/>
        <w:textAlignment w:val="auto"/>
        <w:rPr>
          <w:rFonts w:hint="eastAsia" w:ascii="仿宋" w:eastAsia="仿宋"/>
          <w:sz w:val="32"/>
          <w:szCs w:val="32"/>
        </w:rPr>
      </w:pPr>
      <w:r>
        <w:rPr>
          <w:rFonts w:hint="eastAsia" w:ascii="仿宋" w:eastAsia="仿宋"/>
          <w:b/>
          <w:bCs/>
          <w:sz w:val="32"/>
          <w:szCs w:val="32"/>
        </w:rPr>
        <w:t>考核指标</w:t>
      </w:r>
      <w:r>
        <w:rPr>
          <w:rFonts w:hint="eastAsia" w:ascii="仿宋" w:eastAsia="仿宋"/>
          <w:sz w:val="32"/>
          <w:szCs w:val="32"/>
        </w:rPr>
        <w:t>：</w:t>
      </w:r>
      <w:r>
        <w:rPr>
          <w:rFonts w:hint="eastAsia" w:ascii="仿宋" w:eastAsia="仿宋"/>
          <w:sz w:val="32"/>
          <w:szCs w:val="32"/>
          <w:lang w:val="en-US" w:eastAsia="zh-CN"/>
        </w:rPr>
        <w:t>转化成果</w:t>
      </w:r>
      <w:r>
        <w:rPr>
          <w:rFonts w:hint="eastAsia" w:ascii="仿宋" w:eastAsia="仿宋"/>
          <w:sz w:val="32"/>
          <w:szCs w:val="32"/>
        </w:rPr>
        <w:t>能较快进入产业化开发、显著提升相关产业技术水平和核心竞争力</w:t>
      </w:r>
      <w:r>
        <w:rPr>
          <w:rFonts w:hint="eastAsia" w:ascii="仿宋" w:eastAsia="仿宋"/>
          <w:sz w:val="32"/>
          <w:szCs w:val="32"/>
          <w:lang w:eastAsia="zh-CN"/>
        </w:rPr>
        <w:t>，</w:t>
      </w:r>
      <w:r>
        <w:rPr>
          <w:rFonts w:hint="eastAsia" w:ascii="仿宋" w:eastAsia="仿宋"/>
          <w:sz w:val="32"/>
          <w:szCs w:val="32"/>
          <w:lang w:val="en-US" w:eastAsia="zh-CN"/>
        </w:rPr>
        <w:t>转化后</w:t>
      </w:r>
      <w:r>
        <w:rPr>
          <w:rFonts w:hint="eastAsia" w:ascii="仿宋" w:eastAsia="仿宋"/>
          <w:sz w:val="32"/>
          <w:szCs w:val="32"/>
        </w:rPr>
        <w:t>能形成新技术、新工艺、新材料、新产品和新装备等科技成果至少2项,项目实施期内能取得良好经济效益和社会效益。</w:t>
      </w:r>
    </w:p>
    <w:p>
      <w:pPr>
        <w:keepNext w:val="0"/>
        <w:keepLines w:val="0"/>
        <w:pageBreakBefore w:val="0"/>
        <w:widowControl w:val="0"/>
        <w:shd w:val="clear" w:color="auto" w:fill="FFFFFF"/>
        <w:kinsoku/>
        <w:wordWrap/>
        <w:overflowPunct/>
        <w:topLinePunct w:val="0"/>
        <w:bidi w:val="0"/>
        <w:adjustRightInd w:val="0"/>
        <w:snapToGrid w:val="0"/>
        <w:spacing w:line="560" w:lineRule="exact"/>
        <w:ind w:right="-423" w:firstLine="630"/>
        <w:textAlignment w:val="auto"/>
        <w:rPr>
          <w:rFonts w:hint="eastAsia" w:ascii="仿宋" w:eastAsia="仿宋"/>
          <w:b/>
          <w:bCs/>
          <w:color w:val="333333"/>
          <w:sz w:val="32"/>
          <w:szCs w:val="32"/>
          <w:shd w:val="clear" w:color="auto" w:fill="FFFFFF"/>
          <w:lang w:val="en-US" w:eastAsia="zh-CN"/>
        </w:rPr>
      </w:pPr>
      <w:r>
        <w:rPr>
          <w:rFonts w:hint="eastAsia" w:ascii="仿宋" w:eastAsia="仿宋"/>
          <w:b/>
          <w:bCs/>
          <w:color w:val="333333"/>
          <w:sz w:val="32"/>
          <w:szCs w:val="32"/>
          <w:shd w:val="clear" w:color="auto" w:fill="FFFFFF"/>
          <w:lang w:val="en-US" w:eastAsia="zh-CN"/>
        </w:rPr>
        <w:t>申报要求：</w:t>
      </w:r>
    </w:p>
    <w:p>
      <w:pPr>
        <w:keepNext w:val="0"/>
        <w:keepLines w:val="0"/>
        <w:pageBreakBefore w:val="0"/>
        <w:widowControl w:val="0"/>
        <w:shd w:val="clear" w:color="auto" w:fill="FFFFFF"/>
        <w:kinsoku/>
        <w:wordWrap/>
        <w:overflowPunct/>
        <w:topLinePunct w:val="0"/>
        <w:bidi w:val="0"/>
        <w:adjustRightInd w:val="0"/>
        <w:snapToGrid w:val="0"/>
        <w:spacing w:line="560" w:lineRule="exact"/>
        <w:ind w:left="0" w:right="-423" w:firstLine="640" w:firstLineChars="200"/>
        <w:textAlignment w:val="auto"/>
        <w:rPr>
          <w:rFonts w:hint="eastAsia" w:ascii="仿宋" w:eastAsia="仿宋"/>
          <w:color w:val="333333"/>
          <w:sz w:val="32"/>
          <w:szCs w:val="32"/>
          <w:shd w:val="clear" w:color="auto" w:fill="FFFFFF"/>
        </w:rPr>
      </w:pPr>
      <w:r>
        <w:rPr>
          <w:rFonts w:hint="eastAsia" w:ascii="仿宋" w:eastAsia="仿宋"/>
          <w:color w:val="333333"/>
          <w:sz w:val="32"/>
          <w:szCs w:val="32"/>
          <w:shd w:val="clear" w:color="auto" w:fill="FFFFFF"/>
        </w:rPr>
        <w:t>申报项目的</w:t>
      </w:r>
      <w:r>
        <w:rPr>
          <w:rFonts w:hint="eastAsia" w:ascii="仿宋" w:eastAsia="仿宋"/>
          <w:color w:val="333333"/>
          <w:sz w:val="32"/>
          <w:szCs w:val="32"/>
          <w:shd w:val="clear" w:color="auto" w:fill="FFFFFF"/>
          <w:lang w:val="en-US" w:eastAsia="zh-CN"/>
        </w:rPr>
        <w:t>科技</w:t>
      </w:r>
      <w:r>
        <w:rPr>
          <w:rFonts w:hint="eastAsia" w:ascii="仿宋" w:eastAsia="仿宋"/>
          <w:color w:val="333333"/>
          <w:sz w:val="32"/>
          <w:szCs w:val="32"/>
          <w:shd w:val="clear" w:color="auto" w:fill="FFFFFF"/>
        </w:rPr>
        <w:t>成果须是近3年取得、自主研发或引进，申报时需提供成果证明材料；且科技成果权属清晰，无知识产权纠纷，自主研发技术应具有自主知识产权，引进技术须已办理技术合同认定登记，成果来源方在我市并以转让、许可、委托或联合开发方式实施的成果转化须在我市办理技术合同认定登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eastAsia="黑体" w:cs="黑体"/>
          <w:sz w:val="32"/>
          <w:szCs w:val="32"/>
        </w:rPr>
      </w:pPr>
      <w:r>
        <w:rPr>
          <w:rFonts w:hint="eastAsia" w:ascii="黑体" w:eastAsia="黑体" w:cs="黑体"/>
          <w:color w:val="000000"/>
          <w:sz w:val="32"/>
          <w:szCs w:val="32"/>
        </w:rPr>
        <w:t>六、</w:t>
      </w:r>
      <w:r>
        <w:rPr>
          <w:rFonts w:hint="eastAsia" w:ascii="黑体" w:eastAsia="黑体" w:cs="黑体"/>
          <w:sz w:val="32"/>
          <w:szCs w:val="32"/>
        </w:rPr>
        <w:t>科研能力提升与科技基础条件平台建设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29"/>
        <w:textAlignment w:val="auto"/>
        <w:rPr>
          <w:rFonts w:ascii="仿宋_GB2312" w:eastAsia="仿宋_GB2312" w:cs="宋体"/>
          <w:sz w:val="32"/>
          <w:szCs w:val="32"/>
        </w:rPr>
      </w:pPr>
      <w:r>
        <w:rPr>
          <w:rFonts w:hint="eastAsia" w:ascii="仿宋" w:eastAsia="仿宋"/>
          <w:b/>
          <w:bCs/>
          <w:sz w:val="32"/>
          <w:szCs w:val="32"/>
        </w:rPr>
        <w:t>研究内容</w:t>
      </w:r>
      <w:r>
        <w:rPr>
          <w:rFonts w:hint="eastAsia" w:ascii="仿宋" w:eastAsia="仿宋"/>
          <w:sz w:val="32"/>
          <w:szCs w:val="32"/>
        </w:rPr>
        <w:t>：</w:t>
      </w:r>
      <w:r>
        <w:rPr>
          <w:rFonts w:hint="eastAsia" w:ascii="仿宋_GB2312" w:eastAsia="仿宋_GB2312" w:cs="宋体"/>
          <w:sz w:val="32"/>
          <w:szCs w:val="32"/>
          <w:lang w:val="en-US" w:eastAsia="zh-CN"/>
        </w:rPr>
        <w:t>各</w:t>
      </w:r>
      <w:r>
        <w:rPr>
          <w:rFonts w:hint="eastAsia" w:ascii="仿宋_GB2312" w:eastAsia="仿宋_GB2312" w:cs="宋体"/>
          <w:sz w:val="32"/>
          <w:szCs w:val="32"/>
        </w:rPr>
        <w:t>领域科技创新服务平台建设和重点实验室建设。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29"/>
        <w:textAlignment w:val="auto"/>
      </w:pPr>
      <w:r>
        <w:rPr>
          <w:rFonts w:hint="eastAsia" w:ascii="仿宋" w:eastAsia="仿宋"/>
          <w:b/>
          <w:bCs/>
          <w:sz w:val="32"/>
          <w:szCs w:val="32"/>
        </w:rPr>
        <w:t>考核指标</w:t>
      </w:r>
      <w:r>
        <w:rPr>
          <w:rFonts w:hint="eastAsia" w:ascii="仿宋_GB2312" w:eastAsia="仿宋_GB2312" w:cs="宋体"/>
          <w:b/>
          <w:bCs/>
          <w:sz w:val="32"/>
          <w:szCs w:val="32"/>
        </w:rPr>
        <w:t>：</w:t>
      </w:r>
      <w:r>
        <w:rPr>
          <w:rFonts w:hint="eastAsia" w:ascii="仿宋_GB2312" w:eastAsia="仿宋_GB2312" w:cs="宋体"/>
          <w:sz w:val="32"/>
          <w:szCs w:val="32"/>
        </w:rPr>
        <w:t>研究领域符合呼市科技发展规划，具有明显的研究优势和地区特色，要求具备技术领先的研发设备和检测能力，能够提供共享资源服务。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933554"/>
    <w:multiLevelType w:val="singleLevel"/>
    <w:tmpl w:val="A3933554"/>
    <w:lvl w:ilvl="0" w:tentative="0">
      <w:start w:val="1"/>
      <w:numFmt w:val="chineseCounting"/>
      <w:suff w:val="nothing"/>
      <w:lvlText w:val="（%1）"/>
      <w:lvlJc w:val="left"/>
      <w:rPr>
        <w:rFonts w:hint="eastAsia"/>
      </w:rPr>
    </w:lvl>
  </w:abstractNum>
  <w:abstractNum w:abstractNumId="1">
    <w:nsid w:val="A76B8B81"/>
    <w:multiLevelType w:val="singleLevel"/>
    <w:tmpl w:val="A76B8B81"/>
    <w:lvl w:ilvl="0" w:tentative="0">
      <w:start w:val="4"/>
      <w:numFmt w:val="chineseCounting"/>
      <w:suff w:val="nothing"/>
      <w:lvlText w:val="%1、"/>
      <w:lvlJc w:val="left"/>
      <w:pPr>
        <w:tabs>
          <w:tab w:val="left" w:pos="0"/>
        </w:tabs>
        <w:ind w:left="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094E29"/>
    <w:rsid w:val="59094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Times New Roman" w:eastAsia="等线" w:cs="Arial"/>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2020-10-31T02:55:00Z</dcterms:created>
  <dc:creator>大李</dc:creator>
  <cp:lastModifiedBy>大李</cp:lastModifiedBy>
  <dcterms:modified xsi:type="dcterms:W3CDTF">2020-10-31T02:55:37Z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